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629AA" w14:textId="23B12A68" w:rsidR="361A86A3" w:rsidRPr="00CE0AD7" w:rsidRDefault="361A86A3" w:rsidP="51F2C4B4">
      <w:pPr>
        <w:rPr>
          <w:rFonts w:ascii="Arial" w:hAnsi="Arial" w:cs="Arial"/>
        </w:rPr>
      </w:pPr>
      <w:r w:rsidRPr="00CE0AD7">
        <w:rPr>
          <w:rFonts w:ascii="Arial" w:hAnsi="Arial" w:cs="Arial"/>
          <w:noProof/>
        </w:rPr>
        <w:drawing>
          <wp:inline distT="0" distB="0" distL="0" distR="0" wp14:anchorId="2B9929C6" wp14:editId="50C85406">
            <wp:extent cx="5943600" cy="2219325"/>
            <wp:effectExtent l="0" t="0" r="0" b="0"/>
            <wp:docPr id="11070313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031311" name="Picture 1107031311"/>
                    <pic:cNvPicPr/>
                  </pic:nvPicPr>
                  <pic:blipFill>
                    <a:blip r:embed="rId8">
                      <a:extLst>
                        <a:ext uri="{28A0092B-C50C-407E-A947-70E740481C1C}">
                          <a14:useLocalDpi xmlns:a14="http://schemas.microsoft.com/office/drawing/2010/main"/>
                        </a:ext>
                      </a:extLst>
                    </a:blip>
                    <a:stretch>
                      <a:fillRect/>
                    </a:stretch>
                  </pic:blipFill>
                  <pic:spPr>
                    <a:xfrm>
                      <a:off x="0" y="0"/>
                      <a:ext cx="5943600" cy="2219325"/>
                    </a:xfrm>
                    <a:prstGeom prst="rect">
                      <a:avLst/>
                    </a:prstGeom>
                  </pic:spPr>
                </pic:pic>
              </a:graphicData>
            </a:graphic>
          </wp:inline>
        </w:drawing>
      </w:r>
    </w:p>
    <w:p w14:paraId="7ADFF981" w14:textId="07CEA55B" w:rsidR="03D436DB" w:rsidRPr="00CE0AD7" w:rsidRDefault="03D436DB" w:rsidP="186778BF">
      <w:pPr>
        <w:rPr>
          <w:rStyle w:val="a-text-bold"/>
          <w:rFonts w:ascii="Arial" w:hAnsi="Arial" w:cs="Arial"/>
          <w:b/>
          <w:bCs/>
          <w:color w:val="0F1111"/>
          <w:sz w:val="28"/>
          <w:szCs w:val="28"/>
          <w:u w:val="single"/>
        </w:rPr>
      </w:pPr>
      <w:r w:rsidRPr="00CE0AD7">
        <w:rPr>
          <w:rStyle w:val="a-text-bold"/>
          <w:rFonts w:ascii="Arial" w:hAnsi="Arial" w:cs="Arial"/>
          <w:b/>
          <w:bCs/>
          <w:color w:val="0F1111"/>
          <w:sz w:val="28"/>
          <w:szCs w:val="28"/>
          <w:u w:val="single"/>
        </w:rPr>
        <w:t>KEY LINKS</w:t>
      </w:r>
    </w:p>
    <w:p w14:paraId="4450D6CF" w14:textId="3CEC28CC" w:rsidR="03D436DB" w:rsidRPr="00CE0AD7" w:rsidRDefault="2B0A10CD" w:rsidP="186778BF">
      <w:pPr>
        <w:pStyle w:val="ListParagraph"/>
        <w:numPr>
          <w:ilvl w:val="0"/>
          <w:numId w:val="1"/>
        </w:numPr>
        <w:rPr>
          <w:rFonts w:ascii="Arial" w:eastAsia="Aptos" w:hAnsi="Arial" w:cs="Arial"/>
          <w:color w:val="000000" w:themeColor="text1"/>
          <w:sz w:val="22"/>
          <w:szCs w:val="22"/>
        </w:rPr>
      </w:pPr>
      <w:r w:rsidRPr="00CE0AD7">
        <w:rPr>
          <w:rStyle w:val="a-text-bold"/>
          <w:rFonts w:ascii="Arial" w:hAnsi="Arial" w:cs="Arial"/>
          <w:b/>
          <w:bCs/>
          <w:color w:val="0F1111"/>
          <w:sz w:val="22"/>
          <w:szCs w:val="22"/>
        </w:rPr>
        <w:t>Book Webpage</w:t>
      </w:r>
      <w:r w:rsidR="041FA1CC" w:rsidRPr="00CE0AD7">
        <w:rPr>
          <w:rStyle w:val="a-text-bold"/>
          <w:rFonts w:ascii="Arial" w:hAnsi="Arial" w:cs="Arial"/>
          <w:b/>
          <w:bCs/>
          <w:color w:val="0F1111"/>
          <w:sz w:val="22"/>
          <w:szCs w:val="22"/>
        </w:rPr>
        <w:t xml:space="preserve">: </w:t>
      </w:r>
      <w:hyperlink r:id="rId9">
        <w:r w:rsidR="041FA1CC" w:rsidRPr="00CE0AD7">
          <w:rPr>
            <w:rStyle w:val="Hyperlink"/>
            <w:rFonts w:ascii="Arial" w:eastAsia="Aptos" w:hAnsi="Arial" w:cs="Arial"/>
            <w:sz w:val="22"/>
            <w:szCs w:val="22"/>
          </w:rPr>
          <w:t>https://www.opswat.com/cybersecurity-upside-down</w:t>
        </w:r>
      </w:hyperlink>
    </w:p>
    <w:p w14:paraId="449EA288" w14:textId="72FF1CC7" w:rsidR="03D436DB" w:rsidRPr="00CE0AD7" w:rsidRDefault="03D436DB" w:rsidP="186778BF">
      <w:pPr>
        <w:pStyle w:val="ListParagraph"/>
        <w:numPr>
          <w:ilvl w:val="0"/>
          <w:numId w:val="1"/>
        </w:numPr>
        <w:rPr>
          <w:rFonts w:ascii="Arial" w:eastAsia="Aptos" w:hAnsi="Arial" w:cs="Arial"/>
          <w:color w:val="0F1111"/>
          <w:sz w:val="22"/>
          <w:szCs w:val="22"/>
        </w:rPr>
      </w:pPr>
      <w:r w:rsidRPr="00CE0AD7">
        <w:rPr>
          <w:rFonts w:ascii="Arial" w:eastAsia="Aptos" w:hAnsi="Arial" w:cs="Arial"/>
          <w:b/>
          <w:bCs/>
          <w:color w:val="0F1111"/>
          <w:sz w:val="22"/>
          <w:szCs w:val="22"/>
        </w:rPr>
        <w:t>Hardcover Copy via Blurb:</w:t>
      </w:r>
      <w:r w:rsidRPr="00CE0AD7">
        <w:rPr>
          <w:rFonts w:ascii="Arial" w:eastAsia="Aptos" w:hAnsi="Arial" w:cs="Arial"/>
          <w:color w:val="0F1111"/>
          <w:sz w:val="22"/>
          <w:szCs w:val="22"/>
        </w:rPr>
        <w:t xml:space="preserve"> </w:t>
      </w:r>
      <w:hyperlink r:id="rId10">
        <w:r w:rsidRPr="00CE0AD7">
          <w:rPr>
            <w:rStyle w:val="Hyperlink"/>
            <w:rFonts w:ascii="Arial" w:eastAsia="Aptos" w:hAnsi="Arial" w:cs="Arial"/>
            <w:color w:val="0F1111"/>
            <w:sz w:val="22"/>
            <w:szCs w:val="22"/>
          </w:rPr>
          <w:t>https://www.blurb.com/b/12773663-cybersecurity-upside-down</w:t>
        </w:r>
      </w:hyperlink>
      <w:r w:rsidR="00CE18AE" w:rsidRPr="00CE0AD7">
        <w:rPr>
          <w:rFonts w:ascii="Arial" w:hAnsi="Arial" w:cs="Arial"/>
          <w:sz w:val="22"/>
          <w:szCs w:val="22"/>
        </w:rPr>
        <w:t xml:space="preserve"> </w:t>
      </w:r>
    </w:p>
    <w:p w14:paraId="0D288CDF" w14:textId="33401B1C" w:rsidR="03D436DB" w:rsidRPr="00CE0AD7" w:rsidRDefault="03D436DB" w:rsidP="186778BF">
      <w:pPr>
        <w:pStyle w:val="ListParagraph"/>
        <w:numPr>
          <w:ilvl w:val="0"/>
          <w:numId w:val="1"/>
        </w:numPr>
        <w:rPr>
          <w:rFonts w:ascii="Arial" w:eastAsia="Aptos" w:hAnsi="Arial" w:cs="Arial"/>
          <w:color w:val="0F1111"/>
          <w:sz w:val="22"/>
          <w:szCs w:val="22"/>
        </w:rPr>
      </w:pPr>
      <w:r w:rsidRPr="00CE0AD7">
        <w:rPr>
          <w:rFonts w:ascii="Arial" w:eastAsia="Aptos" w:hAnsi="Arial" w:cs="Arial"/>
          <w:b/>
          <w:bCs/>
          <w:color w:val="0F1111"/>
          <w:sz w:val="22"/>
          <w:szCs w:val="22"/>
        </w:rPr>
        <w:t>Paperback Copy via Amazon</w:t>
      </w:r>
      <w:r w:rsidRPr="00CE0AD7">
        <w:rPr>
          <w:rFonts w:ascii="Arial" w:eastAsia="Aptos" w:hAnsi="Arial" w:cs="Arial"/>
          <w:color w:val="0F1111"/>
          <w:sz w:val="22"/>
          <w:szCs w:val="22"/>
        </w:rPr>
        <w:t xml:space="preserve">: </w:t>
      </w:r>
      <w:hyperlink r:id="rId11">
        <w:r w:rsidRPr="00CE0AD7">
          <w:rPr>
            <w:rStyle w:val="Hyperlink"/>
            <w:rFonts w:ascii="Arial" w:eastAsia="Aptos" w:hAnsi="Arial" w:cs="Arial"/>
            <w:sz w:val="22"/>
            <w:szCs w:val="22"/>
          </w:rPr>
          <w:t>https://www.amazon.com/-/es/Cybersecurity-Upside-Down-Rethink-Strategy/dp/B0GH8SZXJ9</w:t>
        </w:r>
      </w:hyperlink>
    </w:p>
    <w:p w14:paraId="6D215295" w14:textId="2B45483D" w:rsidR="51F2C4B4" w:rsidRPr="00CE0AD7" w:rsidRDefault="51F2C4B4" w:rsidP="186778BF">
      <w:pPr>
        <w:rPr>
          <w:rStyle w:val="a-text-bold"/>
          <w:rFonts w:ascii="Arial" w:hAnsi="Arial" w:cs="Arial"/>
          <w:b/>
          <w:bCs/>
          <w:color w:val="0F1111"/>
          <w:sz w:val="28"/>
          <w:szCs w:val="28"/>
          <w:u w:val="single"/>
        </w:rPr>
      </w:pPr>
      <w:r w:rsidRPr="00CE0AD7">
        <w:rPr>
          <w:rFonts w:ascii="Arial" w:hAnsi="Arial" w:cs="Arial"/>
        </w:rPr>
        <w:br/>
      </w:r>
      <w:r w:rsidR="2FAA7970" w:rsidRPr="00CE0AD7">
        <w:rPr>
          <w:rStyle w:val="a-text-bold"/>
          <w:rFonts w:ascii="Arial" w:hAnsi="Arial" w:cs="Arial"/>
          <w:b/>
          <w:bCs/>
          <w:color w:val="0F1111"/>
          <w:sz w:val="28"/>
          <w:szCs w:val="28"/>
          <w:u w:val="single"/>
        </w:rPr>
        <w:t xml:space="preserve">BOOK </w:t>
      </w:r>
      <w:r w:rsidR="24220062" w:rsidRPr="00CE0AD7">
        <w:rPr>
          <w:rStyle w:val="a-text-bold"/>
          <w:rFonts w:ascii="Arial" w:hAnsi="Arial" w:cs="Arial"/>
          <w:b/>
          <w:bCs/>
          <w:color w:val="0F1111"/>
          <w:sz w:val="28"/>
          <w:szCs w:val="28"/>
          <w:u w:val="single"/>
        </w:rPr>
        <w:t>OVERVIEW</w:t>
      </w:r>
    </w:p>
    <w:p w14:paraId="054F106C" w14:textId="234962E8" w:rsidR="008768D6" w:rsidRPr="00CE0AD7" w:rsidRDefault="26329F57" w:rsidP="00F56843">
      <w:pPr>
        <w:spacing w:line="276" w:lineRule="auto"/>
        <w:rPr>
          <w:rFonts w:ascii="Arial" w:hAnsi="Arial" w:cs="Arial"/>
          <w:color w:val="0F1111"/>
          <w:sz w:val="22"/>
          <w:szCs w:val="22"/>
          <w:shd w:val="clear" w:color="auto" w:fill="FFFFFF"/>
        </w:rPr>
      </w:pPr>
      <w:r w:rsidRPr="00CE0AD7">
        <w:rPr>
          <w:rStyle w:val="a-text-bold"/>
          <w:rFonts w:ascii="Arial" w:hAnsi="Arial" w:cs="Arial"/>
          <w:b/>
          <w:bCs/>
          <w:color w:val="0F1111"/>
          <w:sz w:val="22"/>
          <w:szCs w:val="22"/>
          <w:shd w:val="clear" w:color="auto" w:fill="FFFFFF"/>
        </w:rPr>
        <w:t xml:space="preserve">Cybersecurity Upside Down: </w:t>
      </w:r>
      <w:r w:rsidR="5F28C5B7" w:rsidRPr="00CE0AD7">
        <w:rPr>
          <w:rStyle w:val="a-text-bold"/>
          <w:rFonts w:ascii="Arial" w:hAnsi="Arial" w:cs="Arial"/>
          <w:b/>
          <w:bCs/>
          <w:color w:val="0F1111"/>
          <w:sz w:val="22"/>
          <w:szCs w:val="22"/>
          <w:shd w:val="clear" w:color="auto" w:fill="FFFFFF"/>
        </w:rPr>
        <w:t>Rethink Your Cybersecurity Strategy</w:t>
      </w:r>
      <w:r w:rsidR="008768D6" w:rsidRPr="00CE0AD7">
        <w:rPr>
          <w:rFonts w:ascii="Arial" w:hAnsi="Arial" w:cs="Arial"/>
          <w:color w:val="0F1111"/>
          <w:sz w:val="22"/>
          <w:szCs w:val="22"/>
          <w:shd w:val="clear" w:color="auto" w:fill="FFFFFF"/>
        </w:rPr>
        <w:br/>
      </w:r>
      <w:r w:rsidR="008768D6" w:rsidRPr="00CE0AD7">
        <w:rPr>
          <w:rFonts w:ascii="Arial" w:hAnsi="Arial" w:cs="Arial"/>
          <w:color w:val="0F1111"/>
          <w:sz w:val="22"/>
          <w:szCs w:val="22"/>
          <w:shd w:val="clear" w:color="auto" w:fill="FFFFFF"/>
        </w:rPr>
        <w:br/>
      </w:r>
      <w:r w:rsidR="5F28C5B7" w:rsidRPr="00CE0AD7">
        <w:rPr>
          <w:rFonts w:ascii="Arial" w:hAnsi="Arial" w:cs="Arial"/>
          <w:color w:val="0F1111"/>
          <w:sz w:val="22"/>
          <w:szCs w:val="22"/>
          <w:shd w:val="clear" w:color="auto" w:fill="FFFFFF"/>
        </w:rPr>
        <w:t>Most cybersecurity strategies are built on a dangerous assumption: that threats can be detected before they cause harm. But today’s attackers are faster, stealthier, and more targeted than ever. Signature-based antivirus, AI-powered detection, and even EDR tools are struggling to keep up — especially when it comes to one of the most overlooked risks in enterprise security: files.</w:t>
      </w:r>
      <w:r w:rsidR="008768D6" w:rsidRPr="00CE0AD7">
        <w:rPr>
          <w:rFonts w:ascii="Arial" w:hAnsi="Arial" w:cs="Arial"/>
          <w:color w:val="0F1111"/>
          <w:sz w:val="22"/>
          <w:szCs w:val="22"/>
          <w:shd w:val="clear" w:color="auto" w:fill="FFFFFF"/>
        </w:rPr>
        <w:br/>
      </w:r>
      <w:r w:rsidR="008768D6" w:rsidRPr="00CE0AD7">
        <w:rPr>
          <w:rFonts w:ascii="Arial" w:hAnsi="Arial" w:cs="Arial"/>
          <w:color w:val="0F1111"/>
          <w:sz w:val="22"/>
          <w:szCs w:val="22"/>
          <w:shd w:val="clear" w:color="auto" w:fill="FFFFFF"/>
        </w:rPr>
        <w:br/>
      </w:r>
      <w:r w:rsidR="5F28C5B7" w:rsidRPr="00CE0AD7">
        <w:rPr>
          <w:rFonts w:ascii="Arial" w:hAnsi="Arial" w:cs="Arial"/>
          <w:color w:val="0F1111"/>
          <w:sz w:val="22"/>
          <w:szCs w:val="22"/>
          <w:shd w:val="clear" w:color="auto" w:fill="FFFFFF"/>
        </w:rPr>
        <w:t>In </w:t>
      </w:r>
      <w:r w:rsidR="5F28C5B7" w:rsidRPr="00CE0AD7">
        <w:rPr>
          <w:rStyle w:val="a-text-italic"/>
          <w:rFonts w:ascii="Arial" w:hAnsi="Arial" w:cs="Arial"/>
          <w:i/>
          <w:iCs/>
          <w:color w:val="0F1111"/>
          <w:sz w:val="22"/>
          <w:szCs w:val="22"/>
          <w:shd w:val="clear" w:color="auto" w:fill="FFFFFF"/>
        </w:rPr>
        <w:t>Cybersecurity Upsidedown</w:t>
      </w:r>
      <w:r w:rsidR="5F28C5B7" w:rsidRPr="00CE0AD7">
        <w:rPr>
          <w:rFonts w:ascii="Arial" w:hAnsi="Arial" w:cs="Arial"/>
          <w:color w:val="0F1111"/>
          <w:sz w:val="22"/>
          <w:szCs w:val="22"/>
          <w:shd w:val="clear" w:color="auto" w:fill="FFFFFF"/>
        </w:rPr>
        <w:t>, OPSWAT founder Benny Czarny challenges conventional thinking with a bold new perspective rooted in </w:t>
      </w:r>
      <w:r w:rsidR="5F28C5B7" w:rsidRPr="00CE0AD7">
        <w:rPr>
          <w:rStyle w:val="a-text-bold"/>
          <w:rFonts w:ascii="Arial" w:hAnsi="Arial" w:cs="Arial"/>
          <w:b/>
          <w:bCs/>
          <w:color w:val="0F1111"/>
          <w:sz w:val="22"/>
          <w:szCs w:val="22"/>
          <w:shd w:val="clear" w:color="auto" w:fill="FFFFFF"/>
        </w:rPr>
        <w:t>file sanitization</w:t>
      </w:r>
      <w:r w:rsidR="5F28C5B7" w:rsidRPr="00CE0AD7">
        <w:rPr>
          <w:rFonts w:ascii="Arial" w:hAnsi="Arial" w:cs="Arial"/>
          <w:color w:val="0F1111"/>
          <w:sz w:val="22"/>
          <w:szCs w:val="22"/>
          <w:shd w:val="clear" w:color="auto" w:fill="FFFFFF"/>
        </w:rPr>
        <w:t> — a prevention-first approach that assumes every file is suspicious and proactively neutralizes threats before they can execute. Sometimes known as </w:t>
      </w:r>
      <w:r w:rsidR="5F28C5B7" w:rsidRPr="00CE0AD7">
        <w:rPr>
          <w:rStyle w:val="a-text-bold"/>
          <w:rFonts w:ascii="Arial" w:hAnsi="Arial" w:cs="Arial"/>
          <w:b/>
          <w:bCs/>
          <w:color w:val="0F1111"/>
          <w:sz w:val="22"/>
          <w:szCs w:val="22"/>
          <w:shd w:val="clear" w:color="auto" w:fill="FFFFFF"/>
        </w:rPr>
        <w:t>Content Disarm and Reconstruction (CDR)</w:t>
      </w:r>
      <w:r w:rsidR="007B5AF6">
        <w:rPr>
          <w:rStyle w:val="a-text-bold"/>
          <w:rFonts w:ascii="Arial" w:hAnsi="Arial" w:cs="Arial"/>
          <w:b/>
          <w:bCs/>
          <w:color w:val="0F1111"/>
          <w:sz w:val="22"/>
          <w:szCs w:val="22"/>
          <w:shd w:val="clear" w:color="auto" w:fill="FFFFFF"/>
        </w:rPr>
        <w:t xml:space="preserve"> </w:t>
      </w:r>
      <w:r w:rsidR="007B5AF6" w:rsidRPr="007B5AF6">
        <w:rPr>
          <w:rStyle w:val="a-text-bold"/>
          <w:rFonts w:ascii="Arial" w:hAnsi="Arial" w:cs="Arial"/>
          <w:color w:val="0F1111"/>
          <w:sz w:val="22"/>
          <w:szCs w:val="22"/>
          <w:shd w:val="clear" w:color="auto" w:fill="FFFFFF"/>
        </w:rPr>
        <w:t>technology</w:t>
      </w:r>
      <w:r w:rsidR="5F28C5B7" w:rsidRPr="00CE0AD7">
        <w:rPr>
          <w:rFonts w:ascii="Arial" w:hAnsi="Arial" w:cs="Arial"/>
          <w:color w:val="0F1111"/>
          <w:sz w:val="22"/>
          <w:szCs w:val="22"/>
          <w:shd w:val="clear" w:color="auto" w:fill="FFFFFF"/>
        </w:rPr>
        <w:t>, file sanitization doesn’t look for malware. It removes the possibility of it.</w:t>
      </w:r>
    </w:p>
    <w:p w14:paraId="6D066B87" w14:textId="37F67764" w:rsidR="00082C1C" w:rsidRPr="00CE0AD7" w:rsidRDefault="230BFEC7" w:rsidP="00F56843">
      <w:pPr>
        <w:spacing w:line="276" w:lineRule="auto"/>
        <w:rPr>
          <w:rFonts w:ascii="Arial" w:hAnsi="Arial" w:cs="Arial"/>
          <w:color w:val="0F1111"/>
          <w:sz w:val="22"/>
          <w:szCs w:val="22"/>
          <w:shd w:val="clear" w:color="auto" w:fill="FFFFFF"/>
        </w:rPr>
      </w:pPr>
      <w:r w:rsidRPr="00CE0AD7">
        <w:rPr>
          <w:rFonts w:ascii="Arial" w:hAnsi="Arial" w:cs="Arial"/>
          <w:color w:val="0F1111"/>
          <w:sz w:val="22"/>
          <w:szCs w:val="22"/>
          <w:shd w:val="clear" w:color="auto" w:fill="FFFFFF"/>
        </w:rPr>
        <w:t>Part technical guide, part personal journey, and part call to action,this book explores how file-based attacks are compromising critical systems every day — and how organizations can defend themselves with smarter, simpler prevention strategies.</w:t>
      </w:r>
      <w:r w:rsidR="008768D6" w:rsidRPr="00CE0AD7">
        <w:rPr>
          <w:rFonts w:ascii="Arial" w:hAnsi="Arial" w:cs="Arial"/>
          <w:color w:val="0F1111"/>
          <w:sz w:val="22"/>
          <w:szCs w:val="22"/>
          <w:shd w:val="clear" w:color="auto" w:fill="FFFFFF"/>
        </w:rPr>
        <w:br/>
      </w:r>
      <w:r w:rsidR="008768D6" w:rsidRPr="00CE0AD7">
        <w:rPr>
          <w:rFonts w:ascii="Arial" w:hAnsi="Arial" w:cs="Arial"/>
          <w:color w:val="0F1111"/>
          <w:sz w:val="22"/>
          <w:szCs w:val="22"/>
          <w:shd w:val="clear" w:color="auto" w:fill="FFFFFF"/>
        </w:rPr>
        <w:br/>
      </w:r>
      <w:r w:rsidRPr="00CE0AD7">
        <w:rPr>
          <w:rFonts w:ascii="Arial" w:hAnsi="Arial" w:cs="Arial"/>
          <w:color w:val="0F1111"/>
          <w:sz w:val="22"/>
          <w:szCs w:val="22"/>
          <w:shd w:val="clear" w:color="auto" w:fill="FFFFFF"/>
        </w:rPr>
        <w:t>Whether you're a security professional, an executive making risk decisions, or just someone who wants to understand the next frontier in cybersecurity, this book will change the way you think about threats, trust, and the invisible risks hiding in plain sight.</w:t>
      </w:r>
      <w:r w:rsidR="008768D6" w:rsidRPr="00CE0AD7">
        <w:rPr>
          <w:rFonts w:ascii="Arial" w:hAnsi="Arial" w:cs="Arial"/>
          <w:color w:val="0F1111"/>
          <w:sz w:val="22"/>
          <w:szCs w:val="22"/>
          <w:shd w:val="clear" w:color="auto" w:fill="FFFFFF"/>
        </w:rPr>
        <w:br/>
      </w:r>
      <w:r w:rsidR="008768D6" w:rsidRPr="00CE0AD7">
        <w:rPr>
          <w:rFonts w:ascii="Arial" w:hAnsi="Arial" w:cs="Arial"/>
          <w:color w:val="0F1111"/>
          <w:sz w:val="22"/>
          <w:szCs w:val="22"/>
          <w:shd w:val="clear" w:color="auto" w:fill="FFFFFF"/>
        </w:rPr>
        <w:lastRenderedPageBreak/>
        <w:br/>
      </w:r>
      <w:r w:rsidRPr="00CE0AD7">
        <w:rPr>
          <w:rStyle w:val="a-text-bold"/>
          <w:rFonts w:ascii="Arial" w:hAnsi="Arial" w:cs="Arial"/>
          <w:b/>
          <w:bCs/>
          <w:color w:val="0F1111"/>
          <w:sz w:val="22"/>
          <w:szCs w:val="22"/>
          <w:shd w:val="clear" w:color="auto" w:fill="FFFFFF"/>
        </w:rPr>
        <w:t>It’s time to turn cybersecurity right-side up — by starting upside down.</w:t>
      </w:r>
    </w:p>
    <w:p w14:paraId="2EF935A7" w14:textId="5535F4E3" w:rsidR="51F2C4B4" w:rsidRPr="00CE0AD7" w:rsidRDefault="51F2C4B4" w:rsidP="51F2C4B4">
      <w:pPr>
        <w:rPr>
          <w:rStyle w:val="a-text-bold"/>
          <w:rFonts w:ascii="Arial" w:hAnsi="Arial" w:cs="Arial"/>
          <w:b/>
          <w:bCs/>
          <w:color w:val="0F1111"/>
          <w:sz w:val="21"/>
          <w:szCs w:val="21"/>
          <w:u w:val="single"/>
        </w:rPr>
      </w:pPr>
    </w:p>
    <w:p w14:paraId="26CD3C2C" w14:textId="2B3A0279" w:rsidR="595DCA24" w:rsidRPr="00CE0AD7" w:rsidRDefault="595DCA24" w:rsidP="186778BF">
      <w:pPr>
        <w:rPr>
          <w:rStyle w:val="a-text-bold"/>
          <w:rFonts w:ascii="Arial" w:hAnsi="Arial" w:cs="Arial"/>
          <w:b/>
          <w:bCs/>
          <w:color w:val="0F1111"/>
          <w:sz w:val="28"/>
          <w:szCs w:val="28"/>
          <w:u w:val="single"/>
        </w:rPr>
      </w:pPr>
      <w:r w:rsidRPr="00CE0AD7">
        <w:rPr>
          <w:rStyle w:val="a-text-bold"/>
          <w:rFonts w:ascii="Arial" w:hAnsi="Arial" w:cs="Arial"/>
          <w:b/>
          <w:bCs/>
          <w:color w:val="0F1111"/>
          <w:sz w:val="28"/>
          <w:szCs w:val="28"/>
          <w:u w:val="single"/>
        </w:rPr>
        <w:t>AUTHOR BIO</w:t>
      </w:r>
    </w:p>
    <w:p w14:paraId="5155DCFF" w14:textId="041547E6" w:rsidR="00B61D78" w:rsidRPr="00B61D78" w:rsidRDefault="00B61D78" w:rsidP="00B61D78">
      <w:pPr>
        <w:spacing w:line="276" w:lineRule="auto"/>
        <w:rPr>
          <w:rFonts w:ascii="Arial" w:eastAsia="Aptos" w:hAnsi="Arial" w:cs="Arial"/>
          <w:color w:val="000000" w:themeColor="text1"/>
          <w:sz w:val="22"/>
          <w:szCs w:val="22"/>
        </w:rPr>
      </w:pPr>
      <w:r w:rsidRPr="00B61D78">
        <w:rPr>
          <w:rFonts w:ascii="Arial" w:eastAsia="Aptos" w:hAnsi="Arial" w:cs="Arial"/>
          <w:color w:val="000000" w:themeColor="text1"/>
          <w:sz w:val="22"/>
          <w:szCs w:val="22"/>
        </w:rPr>
        <w:t>Benny Czarny is the Founder and CEO of OPSWAT, a global cybersecurity company focused on protecting the world’s most critical infrastructure, including banking, energy, nuclear, defense, water, and manufacturing.</w:t>
      </w:r>
    </w:p>
    <w:p w14:paraId="776868E4" w14:textId="3000B9A2" w:rsidR="00B61D78" w:rsidRPr="00B61D78" w:rsidRDefault="00B61D78" w:rsidP="00B61D78">
      <w:pPr>
        <w:spacing w:line="276" w:lineRule="auto"/>
        <w:rPr>
          <w:rFonts w:ascii="Arial" w:eastAsia="Aptos" w:hAnsi="Arial" w:cs="Arial"/>
          <w:color w:val="000000" w:themeColor="text1"/>
          <w:sz w:val="22"/>
          <w:szCs w:val="22"/>
        </w:rPr>
      </w:pPr>
      <w:r w:rsidRPr="00B61D78">
        <w:rPr>
          <w:rFonts w:ascii="Arial" w:eastAsia="Aptos" w:hAnsi="Arial" w:cs="Arial"/>
          <w:color w:val="000000" w:themeColor="text1"/>
          <w:sz w:val="22"/>
          <w:szCs w:val="22"/>
        </w:rPr>
        <w:t>For over two decades, Benny has worked closely with governments and enterprises to solve real-world cybersecurity challenges. His focus has been consistent: stop threats before they execute, not after they are detected.</w:t>
      </w:r>
    </w:p>
    <w:p w14:paraId="6848F79A" w14:textId="67492EA0" w:rsidR="00B61D78" w:rsidRPr="00B61D78" w:rsidRDefault="00B61D78" w:rsidP="00B61D78">
      <w:pPr>
        <w:spacing w:line="276" w:lineRule="auto"/>
        <w:rPr>
          <w:rFonts w:ascii="Arial" w:eastAsia="Aptos" w:hAnsi="Arial" w:cs="Arial"/>
          <w:color w:val="000000" w:themeColor="text1"/>
          <w:sz w:val="22"/>
          <w:szCs w:val="22"/>
        </w:rPr>
      </w:pPr>
      <w:r w:rsidRPr="00B61D78">
        <w:rPr>
          <w:rFonts w:ascii="Arial" w:eastAsia="Aptos" w:hAnsi="Arial" w:cs="Arial"/>
          <w:color w:val="000000" w:themeColor="text1"/>
          <w:sz w:val="22"/>
          <w:szCs w:val="22"/>
        </w:rPr>
        <w:t>Benny is widely recognized as a pioneer of Content Disarm and Reconstruction, CDR, a category he helped define and bring to market. This prevention-first approach removes threats from files rather than attempting to detect them, fundamentally changing how organizations handle untrusted content. His work has played a key role in shifting the industry’s thinking around trust, data movement, and risk, especially as AI introduces new and more complex attack surfaces.</w:t>
      </w:r>
    </w:p>
    <w:p w14:paraId="517FE253" w14:textId="524FCE66" w:rsidR="00B61D78" w:rsidRPr="00CE0AD7" w:rsidRDefault="00B61D78" w:rsidP="00B61D78">
      <w:pPr>
        <w:spacing w:line="276" w:lineRule="auto"/>
        <w:rPr>
          <w:rFonts w:ascii="Arial" w:eastAsia="Aptos" w:hAnsi="Arial" w:cs="Arial"/>
          <w:color w:val="000000" w:themeColor="text1"/>
          <w:sz w:val="22"/>
          <w:szCs w:val="22"/>
        </w:rPr>
      </w:pPr>
      <w:r w:rsidRPr="00B61D78">
        <w:rPr>
          <w:rFonts w:ascii="Arial" w:eastAsia="Aptos" w:hAnsi="Arial" w:cs="Arial"/>
          <w:color w:val="000000" w:themeColor="text1"/>
          <w:sz w:val="22"/>
          <w:szCs w:val="22"/>
        </w:rPr>
        <w:t>Cybersecurity Upside Down is his first book. It reflects his journey challenging long-standing assumptions and building technologies designed for how attacks actually happen. Benny wrote this book to help drive a critical shift in the industry, from detection-first to true prevention, at a time when protecting critical infrastructure has never been more important.</w:t>
      </w:r>
    </w:p>
    <w:p w14:paraId="4D5338BF" w14:textId="19E37B13" w:rsidR="186778BF" w:rsidRPr="00CE0AD7" w:rsidRDefault="186778BF" w:rsidP="186778BF">
      <w:pPr>
        <w:rPr>
          <w:rStyle w:val="a-text-bold"/>
          <w:rFonts w:ascii="Arial" w:hAnsi="Arial" w:cs="Arial"/>
          <w:b/>
          <w:bCs/>
          <w:color w:val="0F1111"/>
          <w:sz w:val="21"/>
          <w:szCs w:val="21"/>
        </w:rPr>
      </w:pPr>
    </w:p>
    <w:p w14:paraId="0A9DC93F" w14:textId="73400AEF" w:rsidR="595DCA24" w:rsidRPr="00CE0AD7" w:rsidRDefault="595DCA24" w:rsidP="186778BF">
      <w:pPr>
        <w:rPr>
          <w:rStyle w:val="a-text-bold"/>
          <w:rFonts w:ascii="Arial" w:hAnsi="Arial" w:cs="Arial"/>
          <w:b/>
          <w:bCs/>
          <w:color w:val="0F1111"/>
          <w:sz w:val="28"/>
          <w:szCs w:val="28"/>
          <w:u w:val="single"/>
        </w:rPr>
      </w:pPr>
      <w:r w:rsidRPr="00CE0AD7">
        <w:rPr>
          <w:rStyle w:val="a-text-bold"/>
          <w:rFonts w:ascii="Arial" w:hAnsi="Arial" w:cs="Arial"/>
          <w:b/>
          <w:bCs/>
          <w:color w:val="0F1111"/>
          <w:sz w:val="28"/>
          <w:szCs w:val="28"/>
          <w:u w:val="single"/>
        </w:rPr>
        <w:t>ILLUSTRATOR BIO</w:t>
      </w:r>
    </w:p>
    <w:p w14:paraId="3B7CBAC0" w14:textId="34F16E32" w:rsidR="595DCA24" w:rsidRPr="00CE0AD7" w:rsidRDefault="595DCA24" w:rsidP="00F56843">
      <w:pPr>
        <w:spacing w:line="276" w:lineRule="auto"/>
        <w:rPr>
          <w:rFonts w:ascii="Arial" w:eastAsia="Aptos" w:hAnsi="Arial" w:cs="Arial"/>
          <w:color w:val="000000" w:themeColor="text1"/>
          <w:sz w:val="22"/>
          <w:szCs w:val="22"/>
        </w:rPr>
      </w:pPr>
      <w:hyperlink r:id="rId12">
        <w:r w:rsidRPr="00CE0AD7">
          <w:rPr>
            <w:rStyle w:val="Hyperlink"/>
            <w:rFonts w:ascii="Arial" w:eastAsia="Aptos" w:hAnsi="Arial" w:cs="Arial"/>
            <w:sz w:val="22"/>
            <w:szCs w:val="22"/>
          </w:rPr>
          <w:t>https://www.sergeseidlitz.com/</w:t>
        </w:r>
      </w:hyperlink>
    </w:p>
    <w:p w14:paraId="4CE3E2B1" w14:textId="5470E176" w:rsidR="595DCA24" w:rsidRPr="00CE0AD7" w:rsidRDefault="595DCA24" w:rsidP="00F56843">
      <w:pPr>
        <w:spacing w:line="276" w:lineRule="auto"/>
        <w:rPr>
          <w:rFonts w:ascii="Arial" w:eastAsia="Aptos" w:hAnsi="Arial" w:cs="Arial"/>
          <w:color w:val="000000" w:themeColor="text1"/>
          <w:sz w:val="22"/>
          <w:szCs w:val="22"/>
        </w:rPr>
      </w:pPr>
      <w:hyperlink r:id="rId13">
        <w:r w:rsidRPr="00CE0AD7">
          <w:rPr>
            <w:rStyle w:val="Hyperlink"/>
            <w:rFonts w:ascii="Arial" w:eastAsia="Aptos" w:hAnsi="Arial" w:cs="Arial"/>
            <w:sz w:val="22"/>
            <w:szCs w:val="22"/>
          </w:rPr>
          <w:t>https://www.instagram.com/sergeseidlitz/</w:t>
        </w:r>
      </w:hyperlink>
      <w:r w:rsidRPr="00CE0AD7">
        <w:rPr>
          <w:rFonts w:ascii="Arial" w:eastAsia="Aptos" w:hAnsi="Arial" w:cs="Arial"/>
          <w:color w:val="000000" w:themeColor="text1"/>
          <w:sz w:val="22"/>
          <w:szCs w:val="22"/>
        </w:rPr>
        <w:t xml:space="preserve"> </w:t>
      </w:r>
    </w:p>
    <w:p w14:paraId="14C9C045" w14:textId="7964A106" w:rsidR="595DCA24" w:rsidRPr="00CE0AD7" w:rsidRDefault="595DCA24" w:rsidP="00F56843">
      <w:pPr>
        <w:spacing w:line="276" w:lineRule="auto"/>
        <w:rPr>
          <w:rFonts w:ascii="Arial" w:eastAsia="Aptos" w:hAnsi="Arial" w:cs="Arial"/>
          <w:color w:val="000000" w:themeColor="text1"/>
          <w:sz w:val="22"/>
          <w:szCs w:val="22"/>
        </w:rPr>
      </w:pPr>
      <w:hyperlink r:id="rId14">
        <w:r w:rsidRPr="00CE0AD7">
          <w:rPr>
            <w:rStyle w:val="Hyperlink"/>
            <w:rFonts w:ascii="Arial" w:eastAsia="Aptos" w:hAnsi="Arial" w:cs="Arial"/>
            <w:sz w:val="22"/>
            <w:szCs w:val="22"/>
          </w:rPr>
          <w:t>https://www.ba-reps.com/illustrators/serge-seidlitz</w:t>
        </w:r>
      </w:hyperlink>
      <w:r w:rsidRPr="00CE0AD7">
        <w:rPr>
          <w:rFonts w:ascii="Arial" w:eastAsia="Aptos" w:hAnsi="Arial" w:cs="Arial"/>
          <w:color w:val="000000" w:themeColor="text1"/>
          <w:sz w:val="22"/>
          <w:szCs w:val="22"/>
        </w:rPr>
        <w:t xml:space="preserve"> </w:t>
      </w:r>
    </w:p>
    <w:p w14:paraId="29EF523D" w14:textId="27DCE373" w:rsidR="595DCA24" w:rsidRPr="00CE0AD7" w:rsidRDefault="595DCA24" w:rsidP="00F56843">
      <w:pPr>
        <w:spacing w:line="276" w:lineRule="auto"/>
        <w:rPr>
          <w:rFonts w:ascii="Arial" w:eastAsia="Aptos" w:hAnsi="Arial" w:cs="Arial"/>
          <w:color w:val="000000" w:themeColor="text1"/>
          <w:sz w:val="22"/>
          <w:szCs w:val="22"/>
        </w:rPr>
      </w:pPr>
      <w:r w:rsidRPr="00CE0AD7">
        <w:rPr>
          <w:rFonts w:ascii="Arial" w:eastAsia="Aptos" w:hAnsi="Arial" w:cs="Arial"/>
          <w:color w:val="000000" w:themeColor="text1"/>
          <w:sz w:val="22"/>
          <w:szCs w:val="22"/>
        </w:rPr>
        <w:t>Serge Seidlitz is a London-based illustrator and visual storyteller whose work spans character design, hand-drawn typography, maps, infographics, and large-scale narrative scenes.</w:t>
      </w:r>
    </w:p>
    <w:p w14:paraId="7B1FD589" w14:textId="4E6DBF51" w:rsidR="595DCA24" w:rsidRPr="00CE0AD7" w:rsidRDefault="595DCA24" w:rsidP="00F56843">
      <w:pPr>
        <w:spacing w:line="276" w:lineRule="auto"/>
        <w:rPr>
          <w:rFonts w:ascii="Arial" w:eastAsia="Aptos" w:hAnsi="Arial" w:cs="Arial"/>
          <w:color w:val="000000" w:themeColor="text1"/>
          <w:sz w:val="22"/>
          <w:szCs w:val="22"/>
        </w:rPr>
      </w:pPr>
      <w:r w:rsidRPr="00CE0AD7">
        <w:rPr>
          <w:rFonts w:ascii="Arial" w:eastAsia="Aptos" w:hAnsi="Arial" w:cs="Arial"/>
          <w:color w:val="000000" w:themeColor="text1"/>
          <w:sz w:val="22"/>
          <w:szCs w:val="22"/>
        </w:rPr>
        <w:t>His illustrations have appeared across a wide range of media, including newspapers and magazines, book covers, billboards, television advertising, social campaigns, product packaging, and large-format installations. He regularly collaborates with animators to bring static illustrations to life, and his work often bridges the gap between complex ideas and clear visual communication.</w:t>
      </w:r>
    </w:p>
    <w:p w14:paraId="09093C30" w14:textId="3C65F337" w:rsidR="595DCA24" w:rsidRPr="00CE0AD7" w:rsidRDefault="595DCA24" w:rsidP="00F56843">
      <w:pPr>
        <w:spacing w:line="276" w:lineRule="auto"/>
        <w:rPr>
          <w:rFonts w:ascii="Arial" w:eastAsia="Aptos" w:hAnsi="Arial" w:cs="Arial"/>
          <w:color w:val="000000" w:themeColor="text1"/>
          <w:sz w:val="22"/>
          <w:szCs w:val="22"/>
        </w:rPr>
      </w:pPr>
      <w:r w:rsidRPr="00CE0AD7">
        <w:rPr>
          <w:rFonts w:ascii="Arial" w:eastAsia="Aptos" w:hAnsi="Arial" w:cs="Arial"/>
          <w:color w:val="000000" w:themeColor="text1"/>
          <w:sz w:val="22"/>
          <w:szCs w:val="22"/>
        </w:rPr>
        <w:t>For Cybersecurity Upside Down, Serge translated abstract cybersecurity concepts into visual metaphors that reinforce the book’s central theme—challenging perspective, rethinking assumptions, and seeing familiar problems in entirely new ways.</w:t>
      </w:r>
    </w:p>
    <w:p w14:paraId="343492D5" w14:textId="6FBD3361" w:rsidR="186778BF" w:rsidRPr="00CE0AD7" w:rsidRDefault="186778BF" w:rsidP="00F56843">
      <w:pPr>
        <w:spacing w:line="240" w:lineRule="auto"/>
        <w:rPr>
          <w:rStyle w:val="a-text-bold"/>
          <w:rFonts w:ascii="Arial" w:hAnsi="Arial" w:cs="Arial"/>
          <w:b/>
          <w:bCs/>
          <w:color w:val="0F1111"/>
          <w:sz w:val="21"/>
          <w:szCs w:val="21"/>
        </w:rPr>
      </w:pPr>
    </w:p>
    <w:p w14:paraId="7EEBBFB9" w14:textId="1A54FDFD" w:rsidR="005A481A" w:rsidRPr="00CE0AD7" w:rsidRDefault="005A481A" w:rsidP="00F56843">
      <w:pPr>
        <w:spacing w:line="240" w:lineRule="auto"/>
        <w:rPr>
          <w:rStyle w:val="a-text-bold"/>
          <w:rFonts w:ascii="Arial" w:hAnsi="Arial" w:cs="Arial"/>
          <w:b/>
          <w:bCs/>
          <w:color w:val="0F1111"/>
          <w:sz w:val="28"/>
          <w:szCs w:val="28"/>
          <w:u w:val="single"/>
        </w:rPr>
      </w:pPr>
      <w:r w:rsidRPr="00CE0AD7">
        <w:rPr>
          <w:rStyle w:val="a-text-bold"/>
          <w:rFonts w:ascii="Arial" w:hAnsi="Arial" w:cs="Arial"/>
          <w:b/>
          <w:bCs/>
          <w:color w:val="0F1111"/>
          <w:sz w:val="28"/>
          <w:szCs w:val="28"/>
          <w:u w:val="single"/>
        </w:rPr>
        <w:t>ILLUSTRATION CAPTIONS</w:t>
      </w:r>
    </w:p>
    <w:p w14:paraId="326C664E" w14:textId="4A7CFA62" w:rsidR="005A481A" w:rsidRPr="00CE0AD7" w:rsidRDefault="005A481A" w:rsidP="00F56843">
      <w:pPr>
        <w:spacing w:line="240" w:lineRule="auto"/>
        <w:rPr>
          <w:rFonts w:ascii="Arial" w:hAnsi="Arial" w:cs="Arial"/>
        </w:rPr>
      </w:pPr>
      <w:r w:rsidRPr="00CE0AD7">
        <w:rPr>
          <w:rStyle w:val="Strong"/>
          <w:rFonts w:ascii="Arial" w:hAnsi="Arial" w:cs="Arial"/>
        </w:rPr>
        <w:t>Cover</w:t>
      </w:r>
      <w:r w:rsidRPr="00CE0AD7">
        <w:rPr>
          <w:rFonts w:ascii="Arial" w:hAnsi="Arial" w:cs="Arial"/>
        </w:rPr>
        <w:t xml:space="preserve"> The cybersecurity industry has been built around detecting threats after they arrive. </w:t>
      </w:r>
      <w:r w:rsidRPr="00CE0AD7">
        <w:rPr>
          <w:rStyle w:val="Emphasis"/>
          <w:rFonts w:ascii="Arial" w:hAnsi="Arial" w:cs="Arial"/>
        </w:rPr>
        <w:t>Cybersecurity Upside Down</w:t>
      </w:r>
      <w:r w:rsidRPr="00CE0AD7">
        <w:rPr>
          <w:rFonts w:ascii="Arial" w:hAnsi="Arial" w:cs="Arial"/>
        </w:rPr>
        <w:t xml:space="preserve"> argues for a different model entirely — one that stops trusting files by default and rebuilds them instead. Prevention over detection. Sanitization over reaction. It's time to rethink everything.</w:t>
      </w:r>
    </w:p>
    <w:p w14:paraId="52139597" w14:textId="323C5338" w:rsidR="005A481A" w:rsidRPr="00CE0AD7" w:rsidRDefault="00830E79" w:rsidP="00F56843">
      <w:pPr>
        <w:spacing w:line="240" w:lineRule="auto"/>
        <w:rPr>
          <w:rFonts w:ascii="Arial" w:hAnsi="Arial" w:cs="Arial"/>
        </w:rPr>
      </w:pPr>
      <w:r w:rsidRPr="00CE0AD7">
        <w:rPr>
          <w:rStyle w:val="Strong"/>
          <w:rFonts w:ascii="Arial" w:hAnsi="Arial" w:cs="Arial"/>
        </w:rPr>
        <w:t>All File Types</w:t>
      </w:r>
      <w:r w:rsidRPr="00CE0AD7">
        <w:rPr>
          <w:rFonts w:ascii="Arial" w:hAnsi="Arial" w:cs="Arial"/>
        </w:rPr>
        <w:t xml:space="preserve"> Documents, spreadsheets, PDFs, images, CAD drawings — you can't block </w:t>
      </w:r>
      <w:r w:rsidR="4940E8A3" w:rsidRPr="66B44DF1">
        <w:rPr>
          <w:rFonts w:ascii="Arial" w:hAnsi="Arial" w:cs="Arial"/>
        </w:rPr>
        <w:t xml:space="preserve">all of </w:t>
      </w:r>
      <w:r w:rsidRPr="00CE0AD7">
        <w:rPr>
          <w:rFonts w:ascii="Arial" w:hAnsi="Arial" w:cs="Arial"/>
        </w:rPr>
        <w:t>them, because without them, business stops. But they aren't safer than executables. They're just dangerous in different ways. Thousands of file types exist, each with its own attack vectors, many never yet exploited — simply because attackers haven't needed to go there yet.</w:t>
      </w:r>
    </w:p>
    <w:p w14:paraId="3CC49102" w14:textId="2B51B35A" w:rsidR="007206FC" w:rsidRPr="00CE0AD7" w:rsidRDefault="007206FC" w:rsidP="00F56843">
      <w:pPr>
        <w:spacing w:line="240" w:lineRule="auto"/>
        <w:rPr>
          <w:rFonts w:ascii="Arial" w:hAnsi="Arial" w:cs="Arial"/>
        </w:rPr>
      </w:pPr>
      <w:r w:rsidRPr="00CE0AD7">
        <w:rPr>
          <w:rStyle w:val="Strong"/>
          <w:rFonts w:ascii="Arial" w:hAnsi="Arial" w:cs="Arial"/>
        </w:rPr>
        <w:t>Ch1 — Trojan Horse</w:t>
      </w:r>
      <w:r w:rsidR="6384F4F2" w:rsidRPr="5A2B994D">
        <w:rPr>
          <w:rStyle w:val="Strong"/>
          <w:rFonts w:ascii="Arial" w:hAnsi="Arial" w:cs="Arial"/>
        </w:rPr>
        <w:t>:</w:t>
      </w:r>
      <w:r w:rsidRPr="00CE0AD7">
        <w:rPr>
          <w:rFonts w:ascii="Arial" w:hAnsi="Arial" w:cs="Arial"/>
        </w:rPr>
        <w:t xml:space="preserve"> Detection </w:t>
      </w:r>
      <w:r w:rsidR="000872B8" w:rsidRPr="00CE0AD7">
        <w:rPr>
          <w:rFonts w:ascii="Arial" w:hAnsi="Arial" w:cs="Arial"/>
        </w:rPr>
        <w:t>asks,</w:t>
      </w:r>
      <w:r w:rsidRPr="00CE0AD7">
        <w:rPr>
          <w:rFonts w:ascii="Arial" w:hAnsi="Arial" w:cs="Arial"/>
        </w:rPr>
        <w:t xml:space="preserve"> "is this safe?" CDR </w:t>
      </w:r>
      <w:r w:rsidR="000872B8" w:rsidRPr="00CE0AD7">
        <w:rPr>
          <w:rFonts w:ascii="Arial" w:hAnsi="Arial" w:cs="Arial"/>
        </w:rPr>
        <w:t>asks,</w:t>
      </w:r>
      <w:r w:rsidRPr="00CE0AD7">
        <w:rPr>
          <w:rFonts w:ascii="Arial" w:hAnsi="Arial" w:cs="Arial"/>
        </w:rPr>
        <w:t xml:space="preserve"> "what's actually inside?" The guards who skipped that question lost Troy.</w:t>
      </w:r>
    </w:p>
    <w:p w14:paraId="3E52C0C2" w14:textId="75FE97AE" w:rsidR="003436FB" w:rsidRPr="00CE0AD7" w:rsidRDefault="003436FB" w:rsidP="00F56843">
      <w:pPr>
        <w:spacing w:line="240" w:lineRule="auto"/>
        <w:rPr>
          <w:rFonts w:ascii="Arial" w:hAnsi="Arial" w:cs="Arial"/>
        </w:rPr>
      </w:pPr>
      <w:r w:rsidRPr="00CE0AD7">
        <w:rPr>
          <w:rStyle w:val="Strong"/>
          <w:rFonts w:ascii="Arial" w:hAnsi="Arial" w:cs="Arial"/>
        </w:rPr>
        <w:t>Ch1 — Digital Snake (Ouroboros</w:t>
      </w:r>
      <w:r w:rsidRPr="6D669D24">
        <w:rPr>
          <w:rStyle w:val="Strong"/>
          <w:rFonts w:ascii="Arial" w:hAnsi="Arial" w:cs="Arial"/>
        </w:rPr>
        <w:t>)</w:t>
      </w:r>
      <w:r w:rsidR="65C41C82" w:rsidRPr="6D669D24">
        <w:rPr>
          <w:rStyle w:val="Strong"/>
          <w:rFonts w:ascii="Arial" w:hAnsi="Arial" w:cs="Arial"/>
        </w:rPr>
        <w:t>:</w:t>
      </w:r>
      <w:r w:rsidRPr="00CE0AD7">
        <w:rPr>
          <w:rFonts w:ascii="Arial" w:hAnsi="Arial" w:cs="Arial"/>
        </w:rPr>
        <w:t xml:space="preserve"> Detect a threat. Patch it. Watch it evolve. Repeat forever. This is the cycle CDR was built to break.</w:t>
      </w:r>
    </w:p>
    <w:p w14:paraId="7A21227F" w14:textId="4699C0CB" w:rsidR="0069720B" w:rsidRPr="00CE0AD7" w:rsidRDefault="0069720B" w:rsidP="00F56843">
      <w:pPr>
        <w:spacing w:line="240" w:lineRule="auto"/>
        <w:rPr>
          <w:rFonts w:ascii="Arial" w:hAnsi="Arial" w:cs="Arial"/>
        </w:rPr>
      </w:pPr>
      <w:r w:rsidRPr="00CE0AD7">
        <w:rPr>
          <w:rStyle w:val="Strong"/>
          <w:rFonts w:ascii="Arial" w:hAnsi="Arial" w:cs="Arial"/>
        </w:rPr>
        <w:t>Ch2 — Tower of Babel</w:t>
      </w:r>
      <w:r w:rsidR="1EF27CAC" w:rsidRPr="6D669D24">
        <w:rPr>
          <w:rStyle w:val="Strong"/>
          <w:rFonts w:ascii="Arial" w:hAnsi="Arial" w:cs="Arial"/>
        </w:rPr>
        <w:t>:</w:t>
      </w:r>
      <w:r w:rsidRPr="00CE0AD7">
        <w:rPr>
          <w:rFonts w:ascii="Arial" w:hAnsi="Arial" w:cs="Arial"/>
        </w:rPr>
        <w:t xml:space="preserve"> The cybersecurity landscape is vast, complex, and — for most organizations — deeply fragmented. Every tool speaks its own language. Every vendor builds its own tower. Without a shared framework, even the best defenses leave gaps. That's the problem this book was written to solve.</w:t>
      </w:r>
    </w:p>
    <w:p w14:paraId="3FF86517" w14:textId="681B7246" w:rsidR="00A40DA0" w:rsidRPr="00CE0AD7" w:rsidRDefault="00A40DA0" w:rsidP="00F56843">
      <w:pPr>
        <w:spacing w:line="240" w:lineRule="auto"/>
        <w:rPr>
          <w:rFonts w:ascii="Arial" w:hAnsi="Arial" w:cs="Arial"/>
        </w:rPr>
      </w:pPr>
      <w:r w:rsidRPr="00CE0AD7">
        <w:rPr>
          <w:rStyle w:val="Strong"/>
          <w:rFonts w:ascii="Arial" w:hAnsi="Arial" w:cs="Arial"/>
        </w:rPr>
        <w:t>Ch2 — David and Goliath</w:t>
      </w:r>
      <w:r w:rsidR="309F3364" w:rsidRPr="1FDD51C2">
        <w:rPr>
          <w:rStyle w:val="Strong"/>
          <w:rFonts w:ascii="Arial" w:hAnsi="Arial" w:cs="Arial"/>
        </w:rPr>
        <w:t>:</w:t>
      </w:r>
      <w:r w:rsidRPr="00CE0AD7">
        <w:rPr>
          <w:rFonts w:ascii="Arial" w:hAnsi="Arial" w:cs="Arial"/>
        </w:rPr>
        <w:t xml:space="preserve"> Microsoft called. Then Cisco. Then Juniper. Each had a proprietary standard and expected the industry to fall in line. If any of them won, OESIS would be obsolete overnight. But where they built walled gardens, OPSWAT built a universal translator — a platform so flexible and inclusive it didn't need to beat the giants. It just had to make their walls irrelevant.</w:t>
      </w:r>
    </w:p>
    <w:p w14:paraId="646F8483" w14:textId="4EB09C49" w:rsidR="007F05A3" w:rsidRPr="00CE0AD7" w:rsidRDefault="007F05A3" w:rsidP="00F56843">
      <w:pPr>
        <w:spacing w:line="240" w:lineRule="auto"/>
        <w:rPr>
          <w:rFonts w:ascii="Arial" w:hAnsi="Arial" w:cs="Arial"/>
        </w:rPr>
      </w:pPr>
      <w:r w:rsidRPr="00CE0AD7">
        <w:rPr>
          <w:rStyle w:val="Strong"/>
          <w:rFonts w:ascii="Arial" w:hAnsi="Arial" w:cs="Arial"/>
        </w:rPr>
        <w:t>Ch</w:t>
      </w:r>
      <w:r w:rsidR="0069720B" w:rsidRPr="00CE0AD7">
        <w:rPr>
          <w:rStyle w:val="Strong"/>
          <w:rFonts w:ascii="Arial" w:hAnsi="Arial" w:cs="Arial"/>
        </w:rPr>
        <w:t>2</w:t>
      </w:r>
      <w:r w:rsidRPr="00CE0AD7">
        <w:rPr>
          <w:rStyle w:val="Strong"/>
          <w:rFonts w:ascii="Arial" w:hAnsi="Arial" w:cs="Arial"/>
        </w:rPr>
        <w:t xml:space="preserve"> — Planet Earth / Common Language</w:t>
      </w:r>
      <w:r w:rsidR="2FDFC52C" w:rsidRPr="30154647">
        <w:rPr>
          <w:rStyle w:val="Strong"/>
          <w:rFonts w:ascii="Arial" w:hAnsi="Arial" w:cs="Arial"/>
        </w:rPr>
        <w:t>:</w:t>
      </w:r>
      <w:r w:rsidRPr="00CE0AD7">
        <w:rPr>
          <w:rFonts w:ascii="Arial" w:hAnsi="Arial" w:cs="Arial"/>
        </w:rPr>
        <w:t xml:space="preserve"> The </w:t>
      </w:r>
      <w:proofErr w:type="gramStart"/>
      <w:r w:rsidRPr="00CE0AD7">
        <w:rPr>
          <w:rFonts w:ascii="Arial" w:hAnsi="Arial" w:cs="Arial"/>
        </w:rPr>
        <w:t>giants built</w:t>
      </w:r>
      <w:proofErr w:type="gramEnd"/>
      <w:r w:rsidRPr="00CE0AD7">
        <w:rPr>
          <w:rFonts w:ascii="Arial" w:hAnsi="Arial" w:cs="Arial"/>
        </w:rPr>
        <w:t xml:space="preserve"> walls and called them standards. OPSWAT built a common language for the entire cybersecurity ecosystem — compatible with any tool, flexible enough for any workflow, easy enough that no one needed an invitation to join.</w:t>
      </w:r>
    </w:p>
    <w:p w14:paraId="66BBD38A" w14:textId="77777777" w:rsidR="0075459C" w:rsidRDefault="0075459C" w:rsidP="00F56843">
      <w:pPr>
        <w:spacing w:line="240" w:lineRule="auto"/>
        <w:rPr>
          <w:rFonts w:ascii="Arial" w:hAnsi="Arial" w:cs="Arial"/>
          <w:b/>
          <w:bCs/>
        </w:rPr>
      </w:pPr>
      <w:r w:rsidRPr="0075459C">
        <w:rPr>
          <w:rFonts w:ascii="Arial" w:hAnsi="Arial" w:cs="Arial"/>
          <w:b/>
          <w:bCs/>
        </w:rPr>
        <w:t>Ch3 — Antivirus Vendors:</w:t>
      </w:r>
      <w:r w:rsidRPr="0075459C">
        <w:rPr>
          <w:rFonts w:ascii="Arial" w:hAnsi="Arial" w:cs="Arial"/>
        </w:rPr>
        <w:t xml:space="preserve"> Disparate No single engine could catch everything — and every major vendor knew it. They </w:t>
      </w:r>
      <w:proofErr w:type="spellStart"/>
      <w:r w:rsidRPr="0075459C">
        <w:rPr>
          <w:rFonts w:ascii="Arial" w:hAnsi="Arial" w:cs="Arial"/>
        </w:rPr>
        <w:t>OEM'd</w:t>
      </w:r>
      <w:proofErr w:type="spellEnd"/>
      <w:r w:rsidRPr="0075459C">
        <w:rPr>
          <w:rFonts w:ascii="Arial" w:hAnsi="Arial" w:cs="Arial"/>
        </w:rPr>
        <w:t xml:space="preserve"> each other's scanning engines, layered them into their products, and still fell short. One engine: 50% detection. The math demanded a different approach.</w:t>
      </w:r>
    </w:p>
    <w:p w14:paraId="00DF96A7" w14:textId="2322D4F5" w:rsidR="00EC6747" w:rsidRPr="00CE0AD7" w:rsidRDefault="00EC6747" w:rsidP="00F56843">
      <w:pPr>
        <w:spacing w:line="240" w:lineRule="auto"/>
        <w:rPr>
          <w:rFonts w:ascii="Arial" w:hAnsi="Arial" w:cs="Arial"/>
        </w:rPr>
      </w:pPr>
      <w:r w:rsidRPr="00CE0AD7">
        <w:rPr>
          <w:rStyle w:val="Strong"/>
          <w:rFonts w:ascii="Arial" w:hAnsi="Arial" w:cs="Arial"/>
        </w:rPr>
        <w:t>Ch3 — Multiscanning is the Hero</w:t>
      </w:r>
      <w:r w:rsidR="5B9DD28D" w:rsidRPr="38FB33D5">
        <w:rPr>
          <w:rStyle w:val="Strong"/>
          <w:rFonts w:ascii="Arial" w:hAnsi="Arial" w:cs="Arial"/>
        </w:rPr>
        <w:t>:</w:t>
      </w:r>
      <w:r w:rsidRPr="00CE0AD7">
        <w:rPr>
          <w:rFonts w:ascii="Arial" w:hAnsi="Arial" w:cs="Arial"/>
        </w:rPr>
        <w:t xml:space="preserve"> </w:t>
      </w:r>
      <w:r w:rsidR="008B2B65" w:rsidRPr="008B2B65">
        <w:rPr>
          <w:rFonts w:ascii="Arial" w:hAnsi="Arial" w:cs="Arial"/>
        </w:rPr>
        <w:t>Two independent engines: 75% detection. Three: 87.5%. Four: over 93%. The logic was undeniable — stop betting on one scanner and combine dozens into one. That project became Metascan™. OPSWAT's firewall for data</w:t>
      </w:r>
      <w:r w:rsidRPr="00CE0AD7">
        <w:rPr>
          <w:rFonts w:ascii="Arial" w:hAnsi="Arial" w:cs="Arial"/>
        </w:rPr>
        <w:t>.</w:t>
      </w:r>
    </w:p>
    <w:p w14:paraId="02E33385" w14:textId="75608EB3" w:rsidR="003746C5" w:rsidRPr="00CE0AD7" w:rsidRDefault="003746C5" w:rsidP="003746C5">
      <w:pPr>
        <w:spacing w:line="240" w:lineRule="auto"/>
        <w:rPr>
          <w:rFonts w:ascii="Arial" w:hAnsi="Arial" w:cs="Arial"/>
          <w:color w:val="0F1111"/>
        </w:rPr>
      </w:pPr>
      <w:r w:rsidRPr="00CE0AD7">
        <w:rPr>
          <w:rFonts w:ascii="Arial" w:hAnsi="Arial" w:cs="Arial"/>
          <w:b/>
          <w:bCs/>
          <w:color w:val="0F1111"/>
        </w:rPr>
        <w:t>Ch4 — Clone Sheep / Clone File</w:t>
      </w:r>
      <w:r w:rsidR="6612A949" w:rsidRPr="799FE155">
        <w:rPr>
          <w:rFonts w:ascii="Arial" w:hAnsi="Arial" w:cs="Arial"/>
          <w:b/>
          <w:bCs/>
          <w:color w:val="0F1111"/>
        </w:rPr>
        <w:t>:</w:t>
      </w:r>
      <w:r w:rsidRPr="00CE0AD7">
        <w:rPr>
          <w:rFonts w:ascii="Arial" w:hAnsi="Arial" w:cs="Arial"/>
          <w:b/>
          <w:bCs/>
          <w:color w:val="0F1111"/>
        </w:rPr>
        <w:t xml:space="preserve"> </w:t>
      </w:r>
      <w:r w:rsidRPr="00CE0AD7">
        <w:rPr>
          <w:rFonts w:ascii="Arial" w:hAnsi="Arial" w:cs="Arial"/>
          <w:color w:val="0F1111"/>
        </w:rPr>
        <w:t>CDR doesn't clean a file. It rebuilds one — from trusted components, leaving whatever was dangerous behind in the original.</w:t>
      </w:r>
    </w:p>
    <w:p w14:paraId="56897F2D" w14:textId="7266ECA1" w:rsidR="003746C5" w:rsidRPr="00CE0AD7" w:rsidRDefault="000C00A1" w:rsidP="00F56843">
      <w:pPr>
        <w:spacing w:line="240" w:lineRule="auto"/>
        <w:rPr>
          <w:rFonts w:ascii="Arial" w:hAnsi="Arial" w:cs="Arial"/>
        </w:rPr>
      </w:pPr>
      <w:r w:rsidRPr="00CE0AD7">
        <w:rPr>
          <w:rStyle w:val="Strong"/>
          <w:rFonts w:ascii="Arial" w:hAnsi="Arial" w:cs="Arial"/>
        </w:rPr>
        <w:lastRenderedPageBreak/>
        <w:t xml:space="preserve">Ch4 — </w:t>
      </w:r>
      <w:r w:rsidR="00680CC1" w:rsidRPr="00CE0AD7">
        <w:rPr>
          <w:rStyle w:val="Strong"/>
          <w:rFonts w:ascii="Arial" w:hAnsi="Arial" w:cs="Arial"/>
        </w:rPr>
        <w:t>Distilling Water</w:t>
      </w:r>
      <w:r w:rsidR="550D8102" w:rsidRPr="167EAD67">
        <w:rPr>
          <w:rStyle w:val="Strong"/>
          <w:rFonts w:ascii="Arial" w:hAnsi="Arial" w:cs="Arial"/>
        </w:rPr>
        <w:t>:</w:t>
      </w:r>
      <w:r w:rsidRPr="00CE0AD7">
        <w:rPr>
          <w:rFonts w:ascii="Arial" w:hAnsi="Arial" w:cs="Arial"/>
        </w:rPr>
        <w:t xml:space="preserve"> You could test the stream water for every known contaminant — or you could just distill it. CDR made the same leap: stop trying to detect every threat in a file and start rebuilding the file itself from trusted components. That shift in thinking — from detection to regeneration — is what separates File Conversion from Deep CDR.</w:t>
      </w:r>
    </w:p>
    <w:p w14:paraId="20CD64EE" w14:textId="38C01932" w:rsidR="002C0BEF" w:rsidRPr="00CE0AD7" w:rsidRDefault="002C0BEF" w:rsidP="00F56843">
      <w:pPr>
        <w:spacing w:line="240" w:lineRule="auto"/>
        <w:rPr>
          <w:rFonts w:ascii="Arial" w:hAnsi="Arial" w:cs="Arial"/>
        </w:rPr>
      </w:pPr>
      <w:r w:rsidRPr="00CE0AD7">
        <w:rPr>
          <w:rStyle w:val="Strong"/>
          <w:rFonts w:ascii="Arial" w:hAnsi="Arial" w:cs="Arial"/>
        </w:rPr>
        <w:t>Ch4 — Evolution of CDR</w:t>
      </w:r>
      <w:r w:rsidR="5DE516A3" w:rsidRPr="016F03D3">
        <w:rPr>
          <w:rStyle w:val="Strong"/>
          <w:rFonts w:ascii="Arial" w:hAnsi="Arial" w:cs="Arial"/>
        </w:rPr>
        <w:t>:</w:t>
      </w:r>
      <w:r w:rsidRPr="00CE0AD7">
        <w:rPr>
          <w:rFonts w:ascii="Arial" w:hAnsi="Arial" w:cs="Arial"/>
        </w:rPr>
        <w:t xml:space="preserve"> File Conversion → Intermediate Format → CDR → Deep CDR. Each step a harder problem, a more complete answer. Deep CDR was the breakthrough — a sanitization engine that could apply the process recursively to itself, reaching threats buried inside nested file structures that nothing else could touch.</w:t>
      </w:r>
    </w:p>
    <w:p w14:paraId="2BBE8A93" w14:textId="762D3C53" w:rsidR="00E27D9F" w:rsidRPr="00CE0AD7" w:rsidRDefault="00CC1D6C" w:rsidP="00E27D9F">
      <w:pPr>
        <w:spacing w:before="100" w:beforeAutospacing="1" w:after="100" w:afterAutospacing="1" w:line="240" w:lineRule="auto"/>
        <w:rPr>
          <w:rFonts w:ascii="Arial" w:eastAsia="Times New Roman" w:hAnsi="Arial" w:cs="Arial"/>
          <w:kern w:val="0"/>
          <w14:ligatures w14:val="none"/>
        </w:rPr>
      </w:pPr>
      <w:r w:rsidRPr="00CE0AD7">
        <w:rPr>
          <w:rFonts w:ascii="Arial" w:eastAsia="Times New Roman" w:hAnsi="Arial" w:cs="Arial"/>
          <w:b/>
          <w:bCs/>
          <w:kern w:val="0"/>
          <w14:ligatures w14:val="none"/>
        </w:rPr>
        <w:t>Ch4 — SOC / CDR Command Center</w:t>
      </w:r>
      <w:r w:rsidR="63ED0044" w:rsidRPr="00CE0AD7">
        <w:rPr>
          <w:rFonts w:ascii="Arial" w:eastAsia="Times New Roman" w:hAnsi="Arial" w:cs="Arial"/>
          <w:b/>
          <w:bCs/>
          <w:kern w:val="0"/>
          <w14:ligatures w14:val="none"/>
        </w:rPr>
        <w:t>:</w:t>
      </w:r>
      <w:r w:rsidRPr="00CE0AD7">
        <w:rPr>
          <w:rFonts w:ascii="Arial" w:eastAsia="Times New Roman" w:hAnsi="Arial" w:cs="Arial"/>
          <w:kern w:val="0"/>
          <w14:ligatures w14:val="none"/>
        </w:rPr>
        <w:t xml:space="preserve"> Maximum protection or maximum usability — CDR doesn't force a binary choice. Flexible configuration layers let organizations move along the spectrum based on their own risk profile. Every file flow visible. Every policy tuned. Security that fits the business, not the other way around.</w:t>
      </w:r>
    </w:p>
    <w:p w14:paraId="0D6FCE15" w14:textId="07FE379E" w:rsidR="00CC1D6C" w:rsidRPr="00CE0AD7" w:rsidRDefault="00CC1D6C" w:rsidP="00E27D9F">
      <w:pPr>
        <w:spacing w:before="100" w:beforeAutospacing="1" w:after="100" w:afterAutospacing="1" w:line="240" w:lineRule="auto"/>
        <w:rPr>
          <w:rFonts w:ascii="Arial" w:eastAsia="Times New Roman" w:hAnsi="Arial" w:cs="Arial"/>
          <w:kern w:val="0"/>
          <w14:ligatures w14:val="none"/>
        </w:rPr>
      </w:pPr>
      <w:r w:rsidRPr="00CE0AD7">
        <w:rPr>
          <w:rFonts w:ascii="Arial" w:eastAsia="Times New Roman" w:hAnsi="Arial" w:cs="Arial"/>
          <w:b/>
          <w:bCs/>
          <w:kern w:val="0"/>
          <w14:ligatures w14:val="none"/>
        </w:rPr>
        <w:t>Ch5 — CDR Tools / Armor</w:t>
      </w:r>
      <w:r w:rsidR="71AC393C" w:rsidRPr="00CE0AD7">
        <w:rPr>
          <w:rFonts w:ascii="Arial" w:eastAsia="Times New Roman" w:hAnsi="Arial" w:cs="Arial"/>
          <w:b/>
          <w:bCs/>
          <w:kern w:val="0"/>
          <w14:ligatures w14:val="none"/>
        </w:rPr>
        <w:t>:</w:t>
      </w:r>
      <w:r w:rsidRPr="00CE0AD7">
        <w:rPr>
          <w:rFonts w:ascii="Arial" w:eastAsia="Times New Roman" w:hAnsi="Arial" w:cs="Arial"/>
          <w:kern w:val="0"/>
          <w14:ligatures w14:val="none"/>
        </w:rPr>
        <w:t xml:space="preserve"> CDR deployment isn't just a technical decision — it's a cultural one. Map your file flows first. Build the business case. Bring the team along. CDR doesn't replace detection, but it closes the gaps detection can't. Start focused, show results, and expand from there.</w:t>
      </w:r>
    </w:p>
    <w:p w14:paraId="14F5A454" w14:textId="4CC25E68" w:rsidR="00CC1D6C" w:rsidRPr="00CE0AD7" w:rsidRDefault="00CC1D6C" w:rsidP="00CC1D6C">
      <w:pPr>
        <w:spacing w:after="0" w:line="240" w:lineRule="auto"/>
        <w:rPr>
          <w:rFonts w:ascii="Arial" w:eastAsia="Times New Roman" w:hAnsi="Arial" w:cs="Arial"/>
          <w:kern w:val="0"/>
          <w14:ligatures w14:val="none"/>
        </w:rPr>
      </w:pPr>
      <w:r w:rsidRPr="00CE0AD7">
        <w:rPr>
          <w:rFonts w:ascii="Arial" w:eastAsia="Times New Roman" w:hAnsi="Arial" w:cs="Arial"/>
          <w:b/>
          <w:bCs/>
          <w:kern w:val="0"/>
          <w14:ligatures w14:val="none"/>
        </w:rPr>
        <w:t>Ch6 — The 10 CDR Commandments</w:t>
      </w:r>
      <w:r w:rsidR="57737474" w:rsidRPr="00CE0AD7">
        <w:rPr>
          <w:rFonts w:ascii="Arial" w:eastAsia="Times New Roman" w:hAnsi="Arial" w:cs="Arial"/>
          <w:b/>
          <w:bCs/>
          <w:kern w:val="0"/>
          <w14:ligatures w14:val="none"/>
        </w:rPr>
        <w:t>:</w:t>
      </w:r>
      <w:r w:rsidRPr="00CE0AD7">
        <w:rPr>
          <w:rFonts w:ascii="Arial" w:eastAsia="Times New Roman" w:hAnsi="Arial" w:cs="Arial"/>
          <w:kern w:val="0"/>
          <w14:ligatures w14:val="none"/>
        </w:rPr>
        <w:t xml:space="preserve"> CDR embedded in OneDrive, Dropbox, Google Drive. Attachments rebuilt before they hit your inbox. Sanitization baked into the trust layer by default. That's the future Benny sees — not from hope, but from watching where the industry is already heading.</w:t>
      </w:r>
    </w:p>
    <w:p w14:paraId="32998A26" w14:textId="77777777" w:rsidR="00CC1D6C" w:rsidRPr="00CE0AD7" w:rsidRDefault="00CC1D6C" w:rsidP="00F56843">
      <w:pPr>
        <w:spacing w:line="240" w:lineRule="auto"/>
        <w:rPr>
          <w:rStyle w:val="a-text-bold"/>
          <w:rFonts w:ascii="Arial" w:hAnsi="Arial" w:cs="Arial"/>
          <w:color w:val="0F1111"/>
          <w:sz w:val="21"/>
          <w:szCs w:val="21"/>
        </w:rPr>
      </w:pPr>
    </w:p>
    <w:sectPr w:rsidR="00CC1D6C" w:rsidRPr="00CE0A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207C71"/>
    <w:multiLevelType w:val="hybridMultilevel"/>
    <w:tmpl w:val="F606ED64"/>
    <w:lvl w:ilvl="0" w:tplc="C9D0B97E">
      <w:start w:val="1"/>
      <w:numFmt w:val="bullet"/>
      <w:lvlText w:val=""/>
      <w:lvlJc w:val="left"/>
      <w:pPr>
        <w:ind w:left="720" w:hanging="360"/>
      </w:pPr>
      <w:rPr>
        <w:rFonts w:ascii="Symbol" w:hAnsi="Symbol" w:hint="default"/>
      </w:rPr>
    </w:lvl>
    <w:lvl w:ilvl="1" w:tplc="C596BFCA">
      <w:start w:val="1"/>
      <w:numFmt w:val="bullet"/>
      <w:lvlText w:val="o"/>
      <w:lvlJc w:val="left"/>
      <w:pPr>
        <w:ind w:left="1440" w:hanging="360"/>
      </w:pPr>
      <w:rPr>
        <w:rFonts w:ascii="Courier New" w:hAnsi="Courier New" w:hint="default"/>
      </w:rPr>
    </w:lvl>
    <w:lvl w:ilvl="2" w:tplc="1B806C36">
      <w:start w:val="1"/>
      <w:numFmt w:val="bullet"/>
      <w:lvlText w:val=""/>
      <w:lvlJc w:val="left"/>
      <w:pPr>
        <w:ind w:left="2160" w:hanging="360"/>
      </w:pPr>
      <w:rPr>
        <w:rFonts w:ascii="Wingdings" w:hAnsi="Wingdings" w:hint="default"/>
      </w:rPr>
    </w:lvl>
    <w:lvl w:ilvl="3" w:tplc="AB8A795E">
      <w:start w:val="1"/>
      <w:numFmt w:val="bullet"/>
      <w:lvlText w:val=""/>
      <w:lvlJc w:val="left"/>
      <w:pPr>
        <w:ind w:left="2880" w:hanging="360"/>
      </w:pPr>
      <w:rPr>
        <w:rFonts w:ascii="Symbol" w:hAnsi="Symbol" w:hint="default"/>
      </w:rPr>
    </w:lvl>
    <w:lvl w:ilvl="4" w:tplc="8DB4BE3C">
      <w:start w:val="1"/>
      <w:numFmt w:val="bullet"/>
      <w:lvlText w:val="o"/>
      <w:lvlJc w:val="left"/>
      <w:pPr>
        <w:ind w:left="3600" w:hanging="360"/>
      </w:pPr>
      <w:rPr>
        <w:rFonts w:ascii="Courier New" w:hAnsi="Courier New" w:hint="default"/>
      </w:rPr>
    </w:lvl>
    <w:lvl w:ilvl="5" w:tplc="BDC01F74">
      <w:start w:val="1"/>
      <w:numFmt w:val="bullet"/>
      <w:lvlText w:val=""/>
      <w:lvlJc w:val="left"/>
      <w:pPr>
        <w:ind w:left="4320" w:hanging="360"/>
      </w:pPr>
      <w:rPr>
        <w:rFonts w:ascii="Wingdings" w:hAnsi="Wingdings" w:hint="default"/>
      </w:rPr>
    </w:lvl>
    <w:lvl w:ilvl="6" w:tplc="09CC5B8A">
      <w:start w:val="1"/>
      <w:numFmt w:val="bullet"/>
      <w:lvlText w:val=""/>
      <w:lvlJc w:val="left"/>
      <w:pPr>
        <w:ind w:left="5040" w:hanging="360"/>
      </w:pPr>
      <w:rPr>
        <w:rFonts w:ascii="Symbol" w:hAnsi="Symbol" w:hint="default"/>
      </w:rPr>
    </w:lvl>
    <w:lvl w:ilvl="7" w:tplc="2E48EC60">
      <w:start w:val="1"/>
      <w:numFmt w:val="bullet"/>
      <w:lvlText w:val="o"/>
      <w:lvlJc w:val="left"/>
      <w:pPr>
        <w:ind w:left="5760" w:hanging="360"/>
      </w:pPr>
      <w:rPr>
        <w:rFonts w:ascii="Courier New" w:hAnsi="Courier New" w:hint="default"/>
      </w:rPr>
    </w:lvl>
    <w:lvl w:ilvl="8" w:tplc="B0DC96F2">
      <w:start w:val="1"/>
      <w:numFmt w:val="bullet"/>
      <w:lvlText w:val=""/>
      <w:lvlJc w:val="left"/>
      <w:pPr>
        <w:ind w:left="6480" w:hanging="360"/>
      </w:pPr>
      <w:rPr>
        <w:rFonts w:ascii="Wingdings" w:hAnsi="Wingdings" w:hint="default"/>
      </w:rPr>
    </w:lvl>
  </w:abstractNum>
  <w:num w:numId="1" w16cid:durableId="2055499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8D6"/>
    <w:rsid w:val="000156E4"/>
    <w:rsid w:val="00041E5F"/>
    <w:rsid w:val="00053DB9"/>
    <w:rsid w:val="00082C1C"/>
    <w:rsid w:val="000872B8"/>
    <w:rsid w:val="000C00A1"/>
    <w:rsid w:val="000C1E50"/>
    <w:rsid w:val="000D5F64"/>
    <w:rsid w:val="000E67FC"/>
    <w:rsid w:val="00115564"/>
    <w:rsid w:val="00120C99"/>
    <w:rsid w:val="001724BB"/>
    <w:rsid w:val="00182E51"/>
    <w:rsid w:val="00187DEF"/>
    <w:rsid w:val="00192CA9"/>
    <w:rsid w:val="001B6B67"/>
    <w:rsid w:val="001E1293"/>
    <w:rsid w:val="00224F70"/>
    <w:rsid w:val="002A7DAE"/>
    <w:rsid w:val="002C0BEF"/>
    <w:rsid w:val="002E3085"/>
    <w:rsid w:val="003436FB"/>
    <w:rsid w:val="00344F39"/>
    <w:rsid w:val="003746C5"/>
    <w:rsid w:val="00387453"/>
    <w:rsid w:val="00387E49"/>
    <w:rsid w:val="00393EA4"/>
    <w:rsid w:val="0039491D"/>
    <w:rsid w:val="00407E9C"/>
    <w:rsid w:val="00436125"/>
    <w:rsid w:val="004577B0"/>
    <w:rsid w:val="004E2B4D"/>
    <w:rsid w:val="004E3EC2"/>
    <w:rsid w:val="004E5F56"/>
    <w:rsid w:val="005368CD"/>
    <w:rsid w:val="005451E4"/>
    <w:rsid w:val="00572D8C"/>
    <w:rsid w:val="00580CC8"/>
    <w:rsid w:val="00590303"/>
    <w:rsid w:val="005A481A"/>
    <w:rsid w:val="005A65EA"/>
    <w:rsid w:val="005D2789"/>
    <w:rsid w:val="00601633"/>
    <w:rsid w:val="00680CC1"/>
    <w:rsid w:val="0069720B"/>
    <w:rsid w:val="00697FBA"/>
    <w:rsid w:val="006B2C09"/>
    <w:rsid w:val="007019A4"/>
    <w:rsid w:val="007119AA"/>
    <w:rsid w:val="0071610B"/>
    <w:rsid w:val="007206FC"/>
    <w:rsid w:val="00744720"/>
    <w:rsid w:val="0075459C"/>
    <w:rsid w:val="007B5AF6"/>
    <w:rsid w:val="007C3EDF"/>
    <w:rsid w:val="007F05A3"/>
    <w:rsid w:val="00830E79"/>
    <w:rsid w:val="00831658"/>
    <w:rsid w:val="00875536"/>
    <w:rsid w:val="008768D6"/>
    <w:rsid w:val="008B2B65"/>
    <w:rsid w:val="008C01CD"/>
    <w:rsid w:val="009026A2"/>
    <w:rsid w:val="009274D7"/>
    <w:rsid w:val="00930DB6"/>
    <w:rsid w:val="009322E6"/>
    <w:rsid w:val="0095352A"/>
    <w:rsid w:val="009623F6"/>
    <w:rsid w:val="0096682B"/>
    <w:rsid w:val="00A40DA0"/>
    <w:rsid w:val="00A71F67"/>
    <w:rsid w:val="00A950B7"/>
    <w:rsid w:val="00AA2BA4"/>
    <w:rsid w:val="00B61D78"/>
    <w:rsid w:val="00B63DF1"/>
    <w:rsid w:val="00BB0AFE"/>
    <w:rsid w:val="00C127DD"/>
    <w:rsid w:val="00C269CD"/>
    <w:rsid w:val="00C81168"/>
    <w:rsid w:val="00CC1D6C"/>
    <w:rsid w:val="00CE0AD7"/>
    <w:rsid w:val="00CE18AE"/>
    <w:rsid w:val="00D43A1C"/>
    <w:rsid w:val="00D83681"/>
    <w:rsid w:val="00DC1226"/>
    <w:rsid w:val="00DD3735"/>
    <w:rsid w:val="00E27D9F"/>
    <w:rsid w:val="00EC6747"/>
    <w:rsid w:val="00F009F7"/>
    <w:rsid w:val="00F56843"/>
    <w:rsid w:val="00FB5AF7"/>
    <w:rsid w:val="00FB71B2"/>
    <w:rsid w:val="00FE0851"/>
    <w:rsid w:val="016F03D3"/>
    <w:rsid w:val="03D436DB"/>
    <w:rsid w:val="041FA1CC"/>
    <w:rsid w:val="09064F75"/>
    <w:rsid w:val="0C45B034"/>
    <w:rsid w:val="107316F6"/>
    <w:rsid w:val="167EAD67"/>
    <w:rsid w:val="186778BF"/>
    <w:rsid w:val="1EF27CAC"/>
    <w:rsid w:val="1FDD51C2"/>
    <w:rsid w:val="230BFEC7"/>
    <w:rsid w:val="240523FA"/>
    <w:rsid w:val="24220062"/>
    <w:rsid w:val="24DAB14B"/>
    <w:rsid w:val="26329F57"/>
    <w:rsid w:val="2675ACDA"/>
    <w:rsid w:val="2B0A10CD"/>
    <w:rsid w:val="2FAA7970"/>
    <w:rsid w:val="2FDFC52C"/>
    <w:rsid w:val="30154647"/>
    <w:rsid w:val="30506DF3"/>
    <w:rsid w:val="309F3364"/>
    <w:rsid w:val="361A86A3"/>
    <w:rsid w:val="38FB33D5"/>
    <w:rsid w:val="3BF82090"/>
    <w:rsid w:val="4940E8A3"/>
    <w:rsid w:val="4AB793F7"/>
    <w:rsid w:val="4C41772D"/>
    <w:rsid w:val="4F9104A6"/>
    <w:rsid w:val="51C275A6"/>
    <w:rsid w:val="51F2C4B4"/>
    <w:rsid w:val="5465A47C"/>
    <w:rsid w:val="550D8102"/>
    <w:rsid w:val="57737474"/>
    <w:rsid w:val="580106F7"/>
    <w:rsid w:val="595DCA24"/>
    <w:rsid w:val="5A2B994D"/>
    <w:rsid w:val="5B9DD28D"/>
    <w:rsid w:val="5DE516A3"/>
    <w:rsid w:val="5F28C5B7"/>
    <w:rsid w:val="622EF593"/>
    <w:rsid w:val="6384F4F2"/>
    <w:rsid w:val="63ED0044"/>
    <w:rsid w:val="65C41C82"/>
    <w:rsid w:val="6612A949"/>
    <w:rsid w:val="66B44DF1"/>
    <w:rsid w:val="6CCA7489"/>
    <w:rsid w:val="6D669D24"/>
    <w:rsid w:val="70991DF2"/>
    <w:rsid w:val="71AC393C"/>
    <w:rsid w:val="799FE155"/>
    <w:rsid w:val="7D661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A4C7"/>
  <w15:chartTrackingRefBased/>
  <w15:docId w15:val="{21F41345-BD36-AA44-9D21-3BADD00E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68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68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68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68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68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68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68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68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68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8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68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68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68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68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68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68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68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68D6"/>
    <w:rPr>
      <w:rFonts w:eastAsiaTheme="majorEastAsia" w:cstheme="majorBidi"/>
      <w:color w:val="272727" w:themeColor="text1" w:themeTint="D8"/>
    </w:rPr>
  </w:style>
  <w:style w:type="paragraph" w:styleId="Title">
    <w:name w:val="Title"/>
    <w:basedOn w:val="Normal"/>
    <w:next w:val="Normal"/>
    <w:link w:val="TitleChar"/>
    <w:uiPriority w:val="10"/>
    <w:qFormat/>
    <w:rsid w:val="008768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68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68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68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68D6"/>
    <w:pPr>
      <w:spacing w:before="160"/>
      <w:jc w:val="center"/>
    </w:pPr>
    <w:rPr>
      <w:i/>
      <w:iCs/>
      <w:color w:val="404040" w:themeColor="text1" w:themeTint="BF"/>
    </w:rPr>
  </w:style>
  <w:style w:type="character" w:customStyle="1" w:styleId="QuoteChar">
    <w:name w:val="Quote Char"/>
    <w:basedOn w:val="DefaultParagraphFont"/>
    <w:link w:val="Quote"/>
    <w:uiPriority w:val="29"/>
    <w:rsid w:val="008768D6"/>
    <w:rPr>
      <w:i/>
      <w:iCs/>
      <w:color w:val="404040" w:themeColor="text1" w:themeTint="BF"/>
    </w:rPr>
  </w:style>
  <w:style w:type="paragraph" w:styleId="ListParagraph">
    <w:name w:val="List Paragraph"/>
    <w:basedOn w:val="Normal"/>
    <w:uiPriority w:val="34"/>
    <w:qFormat/>
    <w:rsid w:val="008768D6"/>
    <w:pPr>
      <w:ind w:left="720"/>
      <w:contextualSpacing/>
    </w:pPr>
  </w:style>
  <w:style w:type="character" w:styleId="IntenseEmphasis">
    <w:name w:val="Intense Emphasis"/>
    <w:basedOn w:val="DefaultParagraphFont"/>
    <w:uiPriority w:val="21"/>
    <w:qFormat/>
    <w:rsid w:val="008768D6"/>
    <w:rPr>
      <w:i/>
      <w:iCs/>
      <w:color w:val="0F4761" w:themeColor="accent1" w:themeShade="BF"/>
    </w:rPr>
  </w:style>
  <w:style w:type="paragraph" w:styleId="IntenseQuote">
    <w:name w:val="Intense Quote"/>
    <w:basedOn w:val="Normal"/>
    <w:next w:val="Normal"/>
    <w:link w:val="IntenseQuoteChar"/>
    <w:uiPriority w:val="30"/>
    <w:qFormat/>
    <w:rsid w:val="008768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68D6"/>
    <w:rPr>
      <w:i/>
      <w:iCs/>
      <w:color w:val="0F4761" w:themeColor="accent1" w:themeShade="BF"/>
    </w:rPr>
  </w:style>
  <w:style w:type="character" w:styleId="IntenseReference">
    <w:name w:val="Intense Reference"/>
    <w:basedOn w:val="DefaultParagraphFont"/>
    <w:uiPriority w:val="32"/>
    <w:qFormat/>
    <w:rsid w:val="008768D6"/>
    <w:rPr>
      <w:b/>
      <w:bCs/>
      <w:smallCaps/>
      <w:color w:val="0F4761" w:themeColor="accent1" w:themeShade="BF"/>
      <w:spacing w:val="5"/>
    </w:rPr>
  </w:style>
  <w:style w:type="character" w:customStyle="1" w:styleId="a-text-bold">
    <w:name w:val="a-text-bold"/>
    <w:basedOn w:val="DefaultParagraphFont"/>
    <w:rsid w:val="008768D6"/>
  </w:style>
  <w:style w:type="character" w:customStyle="1" w:styleId="a-text-italic">
    <w:name w:val="a-text-italic"/>
    <w:basedOn w:val="DefaultParagraphFont"/>
    <w:rsid w:val="008768D6"/>
  </w:style>
  <w:style w:type="character" w:styleId="Hyperlink">
    <w:name w:val="Hyperlink"/>
    <w:basedOn w:val="DefaultParagraphFont"/>
    <w:uiPriority w:val="99"/>
    <w:unhideWhenUsed/>
    <w:rsid w:val="51F2C4B4"/>
    <w:rPr>
      <w:color w:val="467886"/>
      <w:u w:val="single"/>
    </w:rPr>
  </w:style>
  <w:style w:type="character" w:styleId="Strong">
    <w:name w:val="Strong"/>
    <w:basedOn w:val="DefaultParagraphFont"/>
    <w:uiPriority w:val="22"/>
    <w:qFormat/>
    <w:rsid w:val="005A481A"/>
    <w:rPr>
      <w:b/>
      <w:bCs/>
    </w:rPr>
  </w:style>
  <w:style w:type="character" w:styleId="Emphasis">
    <w:name w:val="Emphasis"/>
    <w:basedOn w:val="DefaultParagraphFont"/>
    <w:uiPriority w:val="20"/>
    <w:qFormat/>
    <w:rsid w:val="005A481A"/>
    <w:rPr>
      <w:i/>
      <w:iCs/>
    </w:rPr>
  </w:style>
  <w:style w:type="paragraph" w:customStyle="1" w:styleId="font-claude-response-body">
    <w:name w:val="font-claude-response-body"/>
    <w:basedOn w:val="Normal"/>
    <w:rsid w:val="00CC1D6C"/>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ergeseidlitz/"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ergeseidlitz.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mazon.com/-/es/Cybersecurity-Upside-Down-Rethink-Strategy/dp/B0GH8SZXJ9"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blurb.com/b/12773663-cybersecurity-upside-down" TargetMode="External"/><Relationship Id="rId4" Type="http://schemas.openxmlformats.org/officeDocument/2006/relationships/numbering" Target="numbering.xml"/><Relationship Id="rId9" Type="http://schemas.openxmlformats.org/officeDocument/2006/relationships/hyperlink" Target="https://www.opswat.com/cybersecurity-upside-down" TargetMode="External"/><Relationship Id="rId14" Type="http://schemas.openxmlformats.org/officeDocument/2006/relationships/hyperlink" Target="https://www.ba-reps.com/illustrators/serge-seidlit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db37af55-157b-48de-8f19-da8c39e4590a">
      <Url xsi:nil="true"/>
      <Description xsi:nil="true"/>
    </Link>
    <TranslatedLang xmlns="db37af55-157b-48de-8f19-da8c39e4590a" xsi:nil="true"/>
    <TaxCatchAll xmlns="6014be5b-fb09-4900-b3ab-3fa109961dc1" xsi:nil="true"/>
    <lcf76f155ced4ddcb4097134ff3c332f xmlns="db37af55-157b-48de-8f19-da8c39e459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C63E883D46794DB35E480BCA5F2E74" ma:contentTypeVersion="21" ma:contentTypeDescription="Create a new document." ma:contentTypeScope="" ma:versionID="6138d430b80520a50b7f8d6e41c07c05">
  <xsd:schema xmlns:xsd="http://www.w3.org/2001/XMLSchema" xmlns:xs="http://www.w3.org/2001/XMLSchema" xmlns:p="http://schemas.microsoft.com/office/2006/metadata/properties" xmlns:ns2="db37af55-157b-48de-8f19-da8c39e4590a" xmlns:ns3="6014be5b-fb09-4900-b3ab-3fa109961dc1" targetNamespace="http://schemas.microsoft.com/office/2006/metadata/properties" ma:root="true" ma:fieldsID="65c46577e1b507518dd97a0cef799dfc" ns2:_="" ns3:_="">
    <xsd:import namespace="db37af55-157b-48de-8f19-da8c39e4590a"/>
    <xsd:import namespace="6014be5b-fb09-4900-b3ab-3fa109961d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Link" minOccurs="0"/>
                <xsd:element ref="ns2:TranslatedLan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7af55-157b-48de-8f19-da8c39e459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d0180f-07b7-41dc-a380-9ae02daf0f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14be5b-fb09-4900-b3ab-3fa109961dc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d454f4e-d81b-40ad-8285-1390d03e55ad}" ma:internalName="TaxCatchAll" ma:showField="CatchAllData" ma:web="6014be5b-fb09-4900-b3ab-3fa109961d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B4608-350E-4512-B26B-DD649C393F92}">
  <ds:schemaRefs>
    <ds:schemaRef ds:uri="http://schemas.microsoft.com/office/2006/metadata/properties"/>
    <ds:schemaRef ds:uri="http://schemas.microsoft.com/office/infopath/2007/PartnerControls"/>
    <ds:schemaRef ds:uri="db37af55-157b-48de-8f19-da8c39e4590a"/>
    <ds:schemaRef ds:uri="6014be5b-fb09-4900-b3ab-3fa109961dc1"/>
  </ds:schemaRefs>
</ds:datastoreItem>
</file>

<file path=customXml/itemProps2.xml><?xml version="1.0" encoding="utf-8"?>
<ds:datastoreItem xmlns:ds="http://schemas.openxmlformats.org/officeDocument/2006/customXml" ds:itemID="{3BD9230E-F2A2-40F6-99CC-DB8A8B56D57C}">
  <ds:schemaRefs>
    <ds:schemaRef ds:uri="http://schemas.microsoft.com/sharepoint/v3/contenttype/forms"/>
  </ds:schemaRefs>
</ds:datastoreItem>
</file>

<file path=customXml/itemProps3.xml><?xml version="1.0" encoding="utf-8"?>
<ds:datastoreItem xmlns:ds="http://schemas.openxmlformats.org/officeDocument/2006/customXml" ds:itemID="{EFAC0310-6DBC-4D39-A303-827DCDE03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7af55-157b-48de-8f19-da8c39e4590a"/>
    <ds:schemaRef ds:uri="6014be5b-fb09-4900-b3ab-3fa109961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1171</Words>
  <Characters>6946</Characters>
  <Application>Microsoft Office Word</Application>
  <DocSecurity>0</DocSecurity>
  <Lines>122</Lines>
  <Paragraphs>35</Paragraphs>
  <ScaleCrop>false</ScaleCrop>
  <Company/>
  <LinksUpToDate>false</LinksUpToDate>
  <CharactersWithSpaces>8126</CharactersWithSpaces>
  <SharedDoc>false</SharedDoc>
  <HLinks>
    <vt:vector size="36" baseType="variant">
      <vt:variant>
        <vt:i4>3342461</vt:i4>
      </vt:variant>
      <vt:variant>
        <vt:i4>15</vt:i4>
      </vt:variant>
      <vt:variant>
        <vt:i4>0</vt:i4>
      </vt:variant>
      <vt:variant>
        <vt:i4>5</vt:i4>
      </vt:variant>
      <vt:variant>
        <vt:lpwstr>https://www.ba-reps.com/illustrators/serge-seidlitz</vt:lpwstr>
      </vt:variant>
      <vt:variant>
        <vt:lpwstr/>
      </vt:variant>
      <vt:variant>
        <vt:i4>1376348</vt:i4>
      </vt:variant>
      <vt:variant>
        <vt:i4>12</vt:i4>
      </vt:variant>
      <vt:variant>
        <vt:i4>0</vt:i4>
      </vt:variant>
      <vt:variant>
        <vt:i4>5</vt:i4>
      </vt:variant>
      <vt:variant>
        <vt:lpwstr>https://www.instagram.com/sergeseidlitz/</vt:lpwstr>
      </vt:variant>
      <vt:variant>
        <vt:lpwstr/>
      </vt:variant>
      <vt:variant>
        <vt:i4>2490424</vt:i4>
      </vt:variant>
      <vt:variant>
        <vt:i4>9</vt:i4>
      </vt:variant>
      <vt:variant>
        <vt:i4>0</vt:i4>
      </vt:variant>
      <vt:variant>
        <vt:i4>5</vt:i4>
      </vt:variant>
      <vt:variant>
        <vt:lpwstr>https://www.sergeseidlitz.com/</vt:lpwstr>
      </vt:variant>
      <vt:variant>
        <vt:lpwstr/>
      </vt:variant>
      <vt:variant>
        <vt:i4>5963844</vt:i4>
      </vt:variant>
      <vt:variant>
        <vt:i4>6</vt:i4>
      </vt:variant>
      <vt:variant>
        <vt:i4>0</vt:i4>
      </vt:variant>
      <vt:variant>
        <vt:i4>5</vt:i4>
      </vt:variant>
      <vt:variant>
        <vt:lpwstr>https://www.amazon.com/-/es/Cybersecurity-Upside-Down-Rethink-Strategy/dp/B0GH8SZXJ9</vt:lpwstr>
      </vt:variant>
      <vt:variant>
        <vt:lpwstr/>
      </vt:variant>
      <vt:variant>
        <vt:i4>2752575</vt:i4>
      </vt:variant>
      <vt:variant>
        <vt:i4>3</vt:i4>
      </vt:variant>
      <vt:variant>
        <vt:i4>0</vt:i4>
      </vt:variant>
      <vt:variant>
        <vt:i4>5</vt:i4>
      </vt:variant>
      <vt:variant>
        <vt:lpwstr>https://www.blurb.com/b/12773663-cybersecurity-upside-down</vt:lpwstr>
      </vt:variant>
      <vt:variant>
        <vt:lpwstr/>
      </vt:variant>
      <vt:variant>
        <vt:i4>524315</vt:i4>
      </vt:variant>
      <vt:variant>
        <vt:i4>0</vt:i4>
      </vt:variant>
      <vt:variant>
        <vt:i4>0</vt:i4>
      </vt:variant>
      <vt:variant>
        <vt:i4>5</vt:i4>
      </vt:variant>
      <vt:variant>
        <vt:lpwstr>https://www.opswat.com/cybersecurity-upside-down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Berry Blanton</dc:creator>
  <cp:keywords/>
  <dc:description/>
  <cp:lastModifiedBy>Berry Blanton</cp:lastModifiedBy>
  <cp:revision>65</cp:revision>
  <dcterms:created xsi:type="dcterms:W3CDTF">2025-12-22T15:32:00Z</dcterms:created>
  <dcterms:modified xsi:type="dcterms:W3CDTF">2026-03-20T12:57:00Z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0x010100A7C63E883D46794DB35E480BCA5F2E74</vt:lpwstr>
  </property>
  <property fmtid="{D5CDD505-2E9C-101B-9397-08002B2CF9AE}" pid="3" name="MediaServiceImageTags">
    <vt:lpwstr/>
  </property>
</Properties>
</file>